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130" w:rsidRPr="000A2678" w:rsidRDefault="00930FC1" w:rsidP="000A2678">
      <w:pPr>
        <w:spacing w:before="120"/>
        <w:ind w:left="-142" w:right="11" w:firstLine="0"/>
        <w:jc w:val="right"/>
        <w:rPr>
          <w:sz w:val="26"/>
          <w:szCs w:val="26"/>
        </w:rPr>
      </w:pPr>
      <w:r>
        <w:rPr>
          <w:noProof/>
          <w:sz w:val="26"/>
          <w:szCs w:val="26"/>
          <w:lang w:val="hu-HU"/>
        </w:rPr>
        <mc:AlternateContent>
          <mc:Choice Requires="wps">
            <w:drawing>
              <wp:anchor distT="0" distB="0" distL="114299" distR="114299" simplePos="0" relativeHeight="251657728" behindDoc="0" locked="0" layoutInCell="0" allowOverlap="1" wp14:anchorId="3D110335" wp14:editId="50B4D85A">
                <wp:simplePos x="0" y="0"/>
                <wp:positionH relativeFrom="margin">
                  <wp:posOffset>1864359</wp:posOffset>
                </wp:positionH>
                <wp:positionV relativeFrom="paragraph">
                  <wp:posOffset>-567055</wp:posOffset>
                </wp:positionV>
                <wp:extent cx="0" cy="2438400"/>
                <wp:effectExtent l="0" t="0" r="19050" b="19050"/>
                <wp:wrapNone/>
                <wp:docPr id="19"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3840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7728;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146.8pt,-44.65pt" to="146.8pt,1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" o:allowincell="f" strokeweight=".7pt">
                <w10:wrap anchorx="margin"/>
              </v:line>
            </w:pict>
          </mc:Fallback>
        </mc:AlternateContent>
      </w:r>
      <w:proofErr w:type="spellStart"/>
      <w:r w:rsidR="00DE4336" w:rsidRPr="000A2678">
        <w:rPr>
          <w:sz w:val="26"/>
          <w:szCs w:val="26"/>
        </w:rPr>
        <w:t>P</w:t>
      </w:r>
      <w:r w:rsidR="00105130" w:rsidRPr="000A2678">
        <w:rPr>
          <w:sz w:val="26"/>
          <w:szCs w:val="26"/>
        </w:rPr>
        <w:t>eriodica</w:t>
      </w:r>
      <w:proofErr w:type="spellEnd"/>
      <w:r w:rsidR="00AB5398">
        <w:rPr>
          <w:sz w:val="26"/>
          <w:szCs w:val="26"/>
        </w:rPr>
        <w:t xml:space="preserve"> </w:t>
      </w:r>
      <w:proofErr w:type="spellStart"/>
      <w:r w:rsidR="00DE4336" w:rsidRPr="000A2678">
        <w:rPr>
          <w:sz w:val="26"/>
          <w:szCs w:val="26"/>
        </w:rPr>
        <w:t>P</w:t>
      </w:r>
      <w:r w:rsidR="00105130" w:rsidRPr="000A2678">
        <w:rPr>
          <w:sz w:val="26"/>
          <w:szCs w:val="26"/>
        </w:rPr>
        <w:t>olytechnica</w:t>
      </w:r>
      <w:proofErr w:type="spellEnd"/>
    </w:p>
    <w:p w:rsidR="000A2678" w:rsidRPr="000A2678" w:rsidRDefault="00692E5A" w:rsidP="000A2678">
      <w:pPr>
        <w:spacing w:before="60"/>
        <w:ind w:left="-142" w:right="11" w:firstLine="0"/>
        <w:jc w:val="right"/>
        <w:rPr>
          <w:sz w:val="26"/>
          <w:szCs w:val="26"/>
        </w:rPr>
      </w:pPr>
      <w:r>
        <w:rPr>
          <w:sz w:val="26"/>
          <w:szCs w:val="26"/>
        </w:rPr>
        <w:t>Chemical</w:t>
      </w:r>
      <w:r w:rsidR="00AB5398">
        <w:rPr>
          <w:sz w:val="26"/>
          <w:szCs w:val="26"/>
        </w:rPr>
        <w:t xml:space="preserve"> </w:t>
      </w:r>
      <w:proofErr w:type="spellStart"/>
      <w:r w:rsidR="000A2678" w:rsidRPr="000A2678">
        <w:rPr>
          <w:sz w:val="26"/>
          <w:szCs w:val="26"/>
        </w:rPr>
        <w:t>Enginering</w:t>
      </w:r>
      <w:proofErr w:type="spellEnd"/>
    </w:p>
    <w:p w:rsidR="00105130" w:rsidRPr="00EB6A7F" w:rsidRDefault="00E57CBB" w:rsidP="00EB6A7F">
      <w:pPr>
        <w:spacing w:before="240"/>
        <w:ind w:right="11"/>
        <w:jc w:val="right"/>
        <w:rPr>
          <w:i/>
        </w:rPr>
      </w:pPr>
      <w:r>
        <w:rPr>
          <w:i/>
        </w:rPr>
        <w:t>Chemical</w:t>
      </w:r>
      <w:r w:rsidR="00105130" w:rsidRPr="00EB6A7F">
        <w:rPr>
          <w:i/>
        </w:rPr>
        <w:t xml:space="preserve"> Engineering</w:t>
      </w:r>
    </w:p>
    <w:p w:rsidR="00105130" w:rsidRPr="00EB6A7F" w:rsidRDefault="00FA40A0" w:rsidP="00EB6A7F">
      <w:pPr>
        <w:jc w:val="right"/>
        <w:rPr>
          <w:i/>
        </w:rPr>
      </w:pPr>
      <w:proofErr w:type="gramStart"/>
      <w:r>
        <w:rPr>
          <w:i/>
        </w:rPr>
        <w:t>x(</w:t>
      </w:r>
      <w:proofErr w:type="gramEnd"/>
      <w:r>
        <w:rPr>
          <w:i/>
        </w:rPr>
        <w:t>y)pp.</w:t>
      </w:r>
      <w:r w:rsidRPr="00EB6A7F">
        <w:rPr>
          <w:i/>
        </w:rPr>
        <w:t xml:space="preserve"> x-x</w:t>
      </w:r>
      <w:r>
        <w:rPr>
          <w:i/>
        </w:rPr>
        <w:t xml:space="preserve">, </w:t>
      </w:r>
      <w:r w:rsidR="00105130" w:rsidRPr="00EB6A7F">
        <w:rPr>
          <w:i/>
        </w:rPr>
        <w:t>(</w:t>
      </w:r>
      <w:r>
        <w:rPr>
          <w:i/>
        </w:rPr>
        <w:t>year</w:t>
      </w:r>
      <w:r w:rsidR="00105130" w:rsidRPr="00EB6A7F">
        <w:rPr>
          <w:i/>
        </w:rPr>
        <w:t>)</w:t>
      </w:r>
    </w:p>
    <w:p w:rsidR="00105130" w:rsidRPr="00EB6A7F" w:rsidRDefault="00105130" w:rsidP="00EB6A7F">
      <w:pPr>
        <w:jc w:val="right"/>
        <w:rPr>
          <w:i/>
        </w:rPr>
      </w:pPr>
      <w:proofErr w:type="spellStart"/>
      <w:proofErr w:type="gramStart"/>
      <w:r w:rsidRPr="00EB6A7F">
        <w:rPr>
          <w:i/>
          <w:spacing w:val="-5"/>
        </w:rPr>
        <w:t>doi</w:t>
      </w:r>
      <w:proofErr w:type="spellEnd"/>
      <w:proofErr w:type="gramEnd"/>
      <w:r w:rsidRPr="00EB6A7F">
        <w:rPr>
          <w:i/>
          <w:spacing w:val="-5"/>
        </w:rPr>
        <w:t>: 10.3311/pp.tr.201</w:t>
      </w:r>
      <w:r w:rsidR="00B66982" w:rsidRPr="00EB6A7F">
        <w:rPr>
          <w:i/>
          <w:spacing w:val="-5"/>
        </w:rPr>
        <w:t>x</w:t>
      </w:r>
      <w:r w:rsidRPr="00EB6A7F">
        <w:rPr>
          <w:i/>
          <w:spacing w:val="-5"/>
        </w:rPr>
        <w:t>­</w:t>
      </w:r>
      <w:r w:rsidR="00B66982" w:rsidRPr="00EB6A7F">
        <w:rPr>
          <w:i/>
          <w:spacing w:val="-5"/>
        </w:rPr>
        <w:t>x</w:t>
      </w:r>
      <w:r w:rsidRPr="00EB6A7F">
        <w:rPr>
          <w:i/>
          <w:spacing w:val="-5"/>
        </w:rPr>
        <w:t>.</w:t>
      </w:r>
      <w:r w:rsidR="00B66982" w:rsidRPr="00EB6A7F">
        <w:rPr>
          <w:i/>
          <w:spacing w:val="-5"/>
        </w:rPr>
        <w:t>xx</w:t>
      </w:r>
    </w:p>
    <w:p w:rsidR="00105130" w:rsidRPr="00EB6A7F" w:rsidRDefault="00222E6C" w:rsidP="000A2678">
      <w:pPr>
        <w:tabs>
          <w:tab w:val="right" w:pos="2835"/>
        </w:tabs>
        <w:ind w:firstLine="142"/>
        <w:jc w:val="right"/>
        <w:rPr>
          <w:i/>
        </w:rPr>
      </w:pPr>
      <w:r>
        <w:rPr>
          <w:i/>
          <w:spacing w:val="-1"/>
        </w:rPr>
        <w:tab/>
      </w:r>
      <w:r w:rsidR="000A2678">
        <w:rPr>
          <w:rFonts w:ascii="TimesNewRomanPS-ItalicMT" w:hAnsi="TimesNewRomanPS-ItalicMT"/>
          <w:i/>
          <w:iCs/>
          <w:color w:val="231F20"/>
        </w:rPr>
        <w:t>Creative Commons Attribution O</w:t>
      </w:r>
    </w:p>
    <w:p w:rsidR="00105130" w:rsidRPr="00EB6A7F" w:rsidRDefault="00105130" w:rsidP="00EB6A7F">
      <w:pPr>
        <w:shd w:val="clear" w:color="auto" w:fill="FFFFFF"/>
        <w:spacing w:before="360"/>
        <w:ind w:left="284"/>
        <w:jc w:val="right"/>
        <w:rPr>
          <w:rFonts w:ascii="Arial" w:hAnsi="Arial" w:cs="Arial"/>
          <w:spacing w:val="-1"/>
          <w:lang w:val="en-US"/>
        </w:rPr>
      </w:pPr>
      <w:r w:rsidRPr="00EB6A7F">
        <w:rPr>
          <w:rFonts w:ascii="Arial" w:hAnsi="Arial" w:cs="Arial"/>
          <w:spacing w:val="-1"/>
          <w:lang w:val="en-US"/>
        </w:rPr>
        <w:t>RESEARCH ARTICLE</w:t>
      </w:r>
    </w:p>
    <w:p w:rsidR="00B66982" w:rsidRPr="00DE4336" w:rsidRDefault="00105130" w:rsidP="00CD553D">
      <w:pPr>
        <w:pStyle w:val="Title"/>
      </w:pPr>
      <w:r w:rsidRPr="00055B9A">
        <w:br w:type="column"/>
      </w:r>
      <w:r w:rsidR="00692E5A">
        <w:lastRenderedPageBreak/>
        <w:t>Effects of pH and aeration conditions on xylitol production by Candida</w:t>
      </w:r>
      <w:r w:rsidR="00FA4DE2">
        <w:t xml:space="preserve"> and </w:t>
      </w:r>
      <w:proofErr w:type="spellStart"/>
      <w:r w:rsidR="00FA4DE2">
        <w:t>Hansenula</w:t>
      </w:r>
      <w:proofErr w:type="spellEnd"/>
      <w:r w:rsidR="00692E5A">
        <w:t xml:space="preserve"> yeasts</w:t>
      </w:r>
    </w:p>
    <w:p w:rsidR="00C503B3" w:rsidRDefault="00692E5A" w:rsidP="00EB6A7F">
      <w:pPr>
        <w:pStyle w:val="Author"/>
        <w:rPr>
          <w:i/>
        </w:rPr>
      </w:pPr>
      <w:r w:rsidRPr="00B966AC">
        <w:rPr>
          <w:i/>
        </w:rPr>
        <w:t>Zolt</w:t>
      </w:r>
      <w:r w:rsidR="00B966AC" w:rsidRPr="00B966AC">
        <w:rPr>
          <w:i/>
        </w:rPr>
        <w:t>á</w:t>
      </w:r>
      <w:r w:rsidRPr="00B966AC">
        <w:rPr>
          <w:i/>
        </w:rPr>
        <w:t>n</w:t>
      </w:r>
      <w:r>
        <w:t xml:space="preserve"> Mareczky</w:t>
      </w:r>
      <w:r w:rsidR="00DE4336" w:rsidRPr="00DE4336">
        <w:rPr>
          <w:vertAlign w:val="superscript"/>
        </w:rPr>
        <w:t>1</w:t>
      </w:r>
      <w:proofErr w:type="gramStart"/>
      <w:r>
        <w:rPr>
          <w:vertAlign w:val="superscript"/>
        </w:rPr>
        <w:t>,2</w:t>
      </w:r>
      <w:proofErr w:type="gramEnd"/>
      <w:r w:rsidR="00DE4AF0">
        <w:rPr>
          <w:vertAlign w:val="superscript"/>
        </w:rPr>
        <w:t>*</w:t>
      </w:r>
      <w:r w:rsidR="009B5831">
        <w:t xml:space="preserve">* / </w:t>
      </w:r>
      <w:r w:rsidRPr="00B966AC">
        <w:rPr>
          <w:i/>
        </w:rPr>
        <w:t xml:space="preserve">Csaba </w:t>
      </w:r>
      <w:r>
        <w:t>Feh</w:t>
      </w:r>
      <w:r w:rsidR="00B966AC">
        <w:t>é</w:t>
      </w:r>
      <w:r>
        <w:t>r</w:t>
      </w:r>
      <w:r w:rsidR="00DE4336" w:rsidRPr="00DE4336">
        <w:rPr>
          <w:vertAlign w:val="superscript"/>
        </w:rPr>
        <w:t>1</w:t>
      </w:r>
      <w:r w:rsidR="009B5831">
        <w:t xml:space="preserve"> /</w:t>
      </w:r>
      <w:r w:rsidRPr="00B966AC">
        <w:rPr>
          <w:i/>
        </w:rPr>
        <w:t>Zsolt</w:t>
      </w:r>
      <w:r>
        <w:t xml:space="preserve"> Barta</w:t>
      </w:r>
      <w:r>
        <w:rPr>
          <w:vertAlign w:val="superscript"/>
        </w:rPr>
        <w:t>1</w:t>
      </w:r>
      <w:r w:rsidR="009B5831">
        <w:t xml:space="preserve"> /</w:t>
      </w:r>
      <w:r w:rsidRPr="00B966AC">
        <w:rPr>
          <w:i/>
        </w:rPr>
        <w:t>Katalin</w:t>
      </w:r>
      <w:r w:rsidR="00B966AC">
        <w:t xml:space="preserve"> Ré</w:t>
      </w:r>
      <w:r>
        <w:t>czey</w:t>
      </w:r>
      <w:r>
        <w:rPr>
          <w:vertAlign w:val="superscript"/>
        </w:rPr>
        <w:t>1</w:t>
      </w:r>
    </w:p>
    <w:p w:rsidR="00105130" w:rsidRPr="00CF1472" w:rsidRDefault="00105130" w:rsidP="00EB6A7F">
      <w:pPr>
        <w:pStyle w:val="Author"/>
      </w:pPr>
    </w:p>
    <w:p w:rsidR="0073370E" w:rsidRPr="0073370E" w:rsidRDefault="0073370E" w:rsidP="00602137">
      <w:pPr>
        <w:pStyle w:val="Author"/>
        <w:spacing w:before="480"/>
        <w:ind w:right="-748"/>
        <w:rPr>
          <w:rFonts w:ascii="Arial" w:hAnsi="Arial" w:cs="Arial"/>
        </w:rPr>
      </w:pPr>
      <w:r w:rsidRPr="0073370E">
        <w:rPr>
          <w:rFonts w:ascii="Arial" w:hAnsi="Arial" w:cs="Arial"/>
        </w:rPr>
        <w:t>Received 201</w:t>
      </w:r>
      <w:r w:rsidR="00AB5398">
        <w:rPr>
          <w:rFonts w:ascii="Arial" w:hAnsi="Arial" w:cs="Arial"/>
        </w:rPr>
        <w:t>x</w:t>
      </w:r>
      <w:r w:rsidRPr="0073370E">
        <w:rPr>
          <w:rFonts w:ascii="Arial" w:hAnsi="Arial" w:cs="Arial"/>
        </w:rPr>
        <w:t>-</w:t>
      </w:r>
      <w:r w:rsidR="00AB5398">
        <w:rPr>
          <w:rFonts w:ascii="Arial" w:hAnsi="Arial" w:cs="Arial"/>
        </w:rPr>
        <w:t>xx</w:t>
      </w:r>
      <w:r w:rsidRPr="0073370E">
        <w:rPr>
          <w:rFonts w:ascii="Arial" w:hAnsi="Arial" w:cs="Arial"/>
        </w:rPr>
        <w:t>-xx</w:t>
      </w:r>
    </w:p>
    <w:p w:rsidR="0073370E" w:rsidRPr="00055B9A" w:rsidRDefault="0073370E" w:rsidP="00EB6A7F">
      <w:pPr>
        <w:pStyle w:val="Author"/>
        <w:sectPr w:rsidR="0073370E" w:rsidRPr="00055B9A" w:rsidSect="00B309F6">
          <w:headerReference w:type="default" r:id="rId9"/>
          <w:footerReference w:type="even" r:id="rId10"/>
          <w:footerReference w:type="default" r:id="rId11"/>
          <w:type w:val="continuous"/>
          <w:pgSz w:w="11909" w:h="16834"/>
          <w:pgMar w:top="1134" w:right="1134" w:bottom="1134" w:left="1134" w:header="709" w:footer="709" w:gutter="0"/>
          <w:cols w:num="2" w:space="708" w:equalWidth="0">
            <w:col w:w="2749" w:space="456"/>
            <w:col w:w="5346"/>
          </w:cols>
          <w:noEndnote/>
          <w:docGrid w:linePitch="272"/>
        </w:sectPr>
      </w:pPr>
    </w:p>
    <w:p w:rsidR="00105130" w:rsidRPr="00055B9A" w:rsidRDefault="00105130" w:rsidP="00EB6A7F">
      <w:pPr>
        <w:sectPr w:rsidR="00105130" w:rsidRPr="00055B9A" w:rsidSect="00B309F6">
          <w:type w:val="continuous"/>
          <w:pgSz w:w="11909" w:h="16834"/>
          <w:pgMar w:top="1134" w:right="1134" w:bottom="1134" w:left="1134" w:header="708" w:footer="708" w:gutter="0"/>
          <w:cols w:space="60"/>
          <w:noEndnote/>
          <w:docGrid w:linePitch="272"/>
        </w:sectPr>
      </w:pPr>
    </w:p>
    <w:p w:rsidR="001B122E" w:rsidRPr="001B122E" w:rsidRDefault="00105130" w:rsidP="00E64D25">
      <w:pPr>
        <w:pStyle w:val="Header1AbsKeywAckn"/>
      </w:pPr>
      <w:r w:rsidRPr="00055B9A">
        <w:lastRenderedPageBreak/>
        <w:t>Abstract</w:t>
      </w:r>
    </w:p>
    <w:p w:rsidR="00401DC0" w:rsidRDefault="00277791" w:rsidP="0033595B">
      <w:pPr>
        <w:pStyle w:val="Abstract"/>
        <w:ind w:firstLine="142"/>
      </w:pPr>
      <w:r>
        <w:t xml:space="preserve">During the fermentative production of xylitol the following environmental parameters have a controlling effect on the xylitol yield: concentration of monosaccharides, </w:t>
      </w:r>
      <w:r w:rsidR="00A41176">
        <w:t>temperature,</w:t>
      </w:r>
      <w:r>
        <w:t xml:space="preserve"> aeration and</w:t>
      </w:r>
      <w:r w:rsidR="002140A1">
        <w:t xml:space="preserve"> </w:t>
      </w:r>
      <w:proofErr w:type="spellStart"/>
      <w:r w:rsidR="00A41176">
        <w:t>pH.</w:t>
      </w:r>
      <w:proofErr w:type="spellEnd"/>
      <w:r w:rsidR="002140A1">
        <w:t xml:space="preserve"> </w:t>
      </w:r>
      <w:r w:rsidR="00A41176">
        <w:t>The purpose of the present work was to evaluate xylitol production by four yeast strains at different pH values under different aeration conditions.</w:t>
      </w:r>
      <w:r w:rsidR="00515319">
        <w:t xml:space="preserve"> </w:t>
      </w:r>
      <w:r w:rsidR="00B442CE">
        <w:t>S</w:t>
      </w:r>
      <w:r w:rsidR="00515319">
        <w:t xml:space="preserve">uitable pH values and aeration conditions have been determined for four yeasts by shake flask </w:t>
      </w:r>
      <w:r w:rsidR="00494FEE">
        <w:t>fermentations</w:t>
      </w:r>
      <w:r w:rsidR="00A41176">
        <w:t xml:space="preserve">: </w:t>
      </w:r>
      <w:r w:rsidR="0033595B">
        <w:br/>
      </w:r>
      <w:r w:rsidR="00A41176">
        <w:t>C</w:t>
      </w:r>
      <w:r w:rsidR="001621C1">
        <w:t>andida</w:t>
      </w:r>
      <w:r w:rsidR="00A41176">
        <w:t xml:space="preserve"> </w:t>
      </w:r>
      <w:proofErr w:type="spellStart"/>
      <w:r w:rsidR="00A41176">
        <w:t>parapsilosis</w:t>
      </w:r>
      <w:proofErr w:type="spellEnd"/>
      <w:r w:rsidR="00A41176">
        <w:t xml:space="preserve">: pH 5.0, </w:t>
      </w:r>
      <w:r w:rsidR="00C72E90">
        <w:t>OTR 6.10</w:t>
      </w:r>
      <w:r w:rsidR="002140A1">
        <w:t xml:space="preserve"> </w:t>
      </w:r>
      <w:proofErr w:type="spellStart"/>
      <w:r w:rsidR="002140A1">
        <w:t>mmol</w:t>
      </w:r>
      <w:proofErr w:type="spellEnd"/>
      <w:r w:rsidR="002140A1">
        <w:t xml:space="preserve"> L</w:t>
      </w:r>
      <w:r w:rsidR="002140A1" w:rsidRPr="002140A1">
        <w:rPr>
          <w:vertAlign w:val="superscript"/>
        </w:rPr>
        <w:t>-1</w:t>
      </w:r>
      <w:r w:rsidR="002140A1">
        <w:t xml:space="preserve"> h</w:t>
      </w:r>
      <w:r w:rsidR="002140A1" w:rsidRPr="002140A1">
        <w:rPr>
          <w:vertAlign w:val="superscript"/>
        </w:rPr>
        <w:t>-1</w:t>
      </w:r>
      <w:r w:rsidR="00A41176">
        <w:t xml:space="preserve"> </w:t>
      </w:r>
      <w:r w:rsidR="0033595B">
        <w:br/>
      </w:r>
      <w:r w:rsidR="00A41176">
        <w:t>C</w:t>
      </w:r>
      <w:r w:rsidR="001621C1">
        <w:t>andida</w:t>
      </w:r>
      <w:r w:rsidR="00A41176">
        <w:t xml:space="preserve"> </w:t>
      </w:r>
      <w:proofErr w:type="spellStart"/>
      <w:r w:rsidR="00A41176">
        <w:t>guilliermondii</w:t>
      </w:r>
      <w:proofErr w:type="spellEnd"/>
      <w:r w:rsidR="00A41176">
        <w:t xml:space="preserve">: pH 4.5, </w:t>
      </w:r>
      <w:r w:rsidR="00C72E90">
        <w:t>OTR 5.7</w:t>
      </w:r>
      <w:r w:rsidR="002140A1">
        <w:t xml:space="preserve">2 </w:t>
      </w:r>
      <w:proofErr w:type="spellStart"/>
      <w:r w:rsidR="002140A1">
        <w:t>mmol</w:t>
      </w:r>
      <w:proofErr w:type="spellEnd"/>
      <w:r w:rsidR="002140A1">
        <w:t xml:space="preserve"> L</w:t>
      </w:r>
      <w:r w:rsidR="002140A1" w:rsidRPr="002140A1">
        <w:rPr>
          <w:vertAlign w:val="superscript"/>
        </w:rPr>
        <w:t>-1</w:t>
      </w:r>
      <w:r w:rsidR="002140A1">
        <w:t xml:space="preserve"> h</w:t>
      </w:r>
      <w:r w:rsidR="002140A1" w:rsidRPr="002140A1">
        <w:rPr>
          <w:vertAlign w:val="superscript"/>
        </w:rPr>
        <w:t>-1</w:t>
      </w:r>
      <w:r w:rsidR="00A41176">
        <w:t xml:space="preserve">; </w:t>
      </w:r>
      <w:r w:rsidR="002140A1">
        <w:br/>
      </w:r>
      <w:r w:rsidR="00A41176">
        <w:t>C</w:t>
      </w:r>
      <w:r w:rsidR="001621C1">
        <w:t>andida</w:t>
      </w:r>
      <w:r w:rsidR="00A41176">
        <w:t xml:space="preserve"> </w:t>
      </w:r>
      <w:proofErr w:type="spellStart"/>
      <w:r w:rsidR="00A41176">
        <w:t>boidinii</w:t>
      </w:r>
      <w:proofErr w:type="spellEnd"/>
      <w:r w:rsidR="00A41176">
        <w:t xml:space="preserve">: pH 6.0, </w:t>
      </w:r>
      <w:r w:rsidR="00C72E90">
        <w:t>OTR 5.7</w:t>
      </w:r>
      <w:r w:rsidR="002140A1">
        <w:t xml:space="preserve">2 </w:t>
      </w:r>
      <w:proofErr w:type="spellStart"/>
      <w:r w:rsidR="002140A1">
        <w:t>mmol</w:t>
      </w:r>
      <w:proofErr w:type="spellEnd"/>
      <w:r w:rsidR="002140A1">
        <w:t xml:space="preserve"> L</w:t>
      </w:r>
      <w:r w:rsidR="002140A1" w:rsidRPr="002140A1">
        <w:rPr>
          <w:vertAlign w:val="superscript"/>
        </w:rPr>
        <w:t>-1</w:t>
      </w:r>
      <w:r w:rsidR="002140A1">
        <w:t xml:space="preserve"> h</w:t>
      </w:r>
      <w:r w:rsidR="002140A1" w:rsidRPr="002140A1">
        <w:rPr>
          <w:vertAlign w:val="superscript"/>
        </w:rPr>
        <w:t>-1</w:t>
      </w:r>
      <w:r w:rsidR="00A41176">
        <w:t xml:space="preserve">; </w:t>
      </w:r>
      <w:r w:rsidR="0033595B">
        <w:br/>
      </w:r>
      <w:proofErr w:type="spellStart"/>
      <w:r w:rsidR="00A41176">
        <w:t>H</w:t>
      </w:r>
      <w:r w:rsidR="001621C1">
        <w:t>ansenula</w:t>
      </w:r>
      <w:proofErr w:type="spellEnd"/>
      <w:r w:rsidR="00A41176">
        <w:t xml:space="preserve"> </w:t>
      </w:r>
      <w:proofErr w:type="spellStart"/>
      <w:r w:rsidR="00A41176">
        <w:t>anomala</w:t>
      </w:r>
      <w:proofErr w:type="spellEnd"/>
      <w:r w:rsidR="00A41176">
        <w:t xml:space="preserve">: pH 4.5, </w:t>
      </w:r>
      <w:r w:rsidR="002140A1">
        <w:t xml:space="preserve">OTR 2.80 </w:t>
      </w:r>
      <w:proofErr w:type="spellStart"/>
      <w:r w:rsidR="002140A1">
        <w:t>mmol</w:t>
      </w:r>
      <w:proofErr w:type="spellEnd"/>
      <w:r w:rsidR="002140A1">
        <w:t xml:space="preserve"> L</w:t>
      </w:r>
      <w:r w:rsidR="002140A1" w:rsidRPr="002140A1">
        <w:rPr>
          <w:vertAlign w:val="superscript"/>
        </w:rPr>
        <w:t>-1</w:t>
      </w:r>
      <w:r w:rsidR="002140A1">
        <w:t xml:space="preserve"> h</w:t>
      </w:r>
      <w:r w:rsidR="002140A1" w:rsidRPr="002140A1">
        <w:rPr>
          <w:vertAlign w:val="superscript"/>
        </w:rPr>
        <w:t>-1</w:t>
      </w:r>
      <w:r w:rsidR="00A41176">
        <w:t xml:space="preserve"> using 50 </w:t>
      </w:r>
      <w:r w:rsidR="00956F30">
        <w:t>g L</w:t>
      </w:r>
      <w:r w:rsidR="00956F30" w:rsidRPr="00956F30">
        <w:rPr>
          <w:vertAlign w:val="superscript"/>
        </w:rPr>
        <w:t>-1</w:t>
      </w:r>
      <w:r w:rsidR="00917C15">
        <w:t xml:space="preserve"> initial xylose concentration. The aeration has an impact on both the cell growth and the xylitol yield.</w:t>
      </w:r>
      <w:r w:rsidR="00A2187A">
        <w:t xml:space="preserve"> </w:t>
      </w:r>
      <w:r w:rsidR="00997382">
        <w:t xml:space="preserve">  </w:t>
      </w:r>
    </w:p>
    <w:p w:rsidR="00105130" w:rsidRPr="00CF0895" w:rsidRDefault="00105130" w:rsidP="00CF0895">
      <w:pPr>
        <w:pStyle w:val="Header1AbsKeywAckn"/>
      </w:pPr>
      <w:r w:rsidRPr="00CF0895">
        <w:t>Keywords</w:t>
      </w:r>
    </w:p>
    <w:p w:rsidR="00105130" w:rsidRPr="0073370E" w:rsidRDefault="00B966AC" w:rsidP="00CF0895">
      <w:pPr>
        <w:pStyle w:val="Abstract"/>
      </w:pPr>
      <w:proofErr w:type="gramStart"/>
      <w:r w:rsidRPr="00DE4AF0">
        <w:t>xylitol</w:t>
      </w:r>
      <w:proofErr w:type="gramEnd"/>
      <w:r w:rsidR="00DE4AF0">
        <w:t xml:space="preserve"> fermentation ·</w:t>
      </w:r>
      <w:r w:rsidR="00515319">
        <w:t xml:space="preserve"> </w:t>
      </w:r>
      <w:r>
        <w:t xml:space="preserve">Candida </w:t>
      </w:r>
      <w:r w:rsidR="00515319">
        <w:t xml:space="preserve">and </w:t>
      </w:r>
      <w:proofErr w:type="spellStart"/>
      <w:r w:rsidR="00515319">
        <w:t>Hansenula</w:t>
      </w:r>
      <w:proofErr w:type="spellEnd"/>
      <w:r w:rsidR="00515319">
        <w:t xml:space="preserve"> </w:t>
      </w:r>
      <w:r>
        <w:t>yeasts</w:t>
      </w:r>
      <w:r w:rsidR="00DE4AF0">
        <w:t xml:space="preserve"> ·</w:t>
      </w:r>
      <w:r w:rsidR="00997382">
        <w:t xml:space="preserve"> aeration</w:t>
      </w:r>
      <w:r w:rsidR="00596ED1">
        <w:t xml:space="preserve"> · shake flasks fermentat</w:t>
      </w:r>
      <w:r w:rsidR="00515319">
        <w:t>ion</w:t>
      </w:r>
    </w:p>
    <w:p w:rsidR="00105130" w:rsidRPr="00055B9A" w:rsidRDefault="00105130" w:rsidP="00CF0895">
      <w:pPr>
        <w:pStyle w:val="Header1AbsKeywAckn"/>
      </w:pPr>
      <w:r w:rsidRPr="00055B9A">
        <w:t>Acknowledgement</w:t>
      </w:r>
    </w:p>
    <w:p w:rsidR="00105130" w:rsidRDefault="00B966AC" w:rsidP="00CF0895">
      <w:pPr>
        <w:pStyle w:val="Abstract"/>
      </w:pPr>
      <w:r>
        <w:t xml:space="preserve">The authors gratefully acknowledge the Project OTKA PD-108389 of the Hungarian Research Fund for the financial support. </w:t>
      </w:r>
      <w:r w:rsidRPr="007015C6">
        <w:t>This work is connected to the scientific program of the "Development of quality-oriented and harmonized R+D+I strategy and functional model</w:t>
      </w:r>
      <w:r w:rsidR="001E2793">
        <w:t xml:space="preserve"> </w:t>
      </w:r>
      <w:r w:rsidRPr="007015C6">
        <w:t>at BME" project. This project is supported by the New Hungar</w:t>
      </w:r>
      <w:r w:rsidR="00ED1AB9">
        <w:t xml:space="preserve">y </w:t>
      </w:r>
      <w:bookmarkStart w:id="0" w:name="_GoBack"/>
      <w:bookmarkEnd w:id="0"/>
      <w:r w:rsidRPr="007015C6">
        <w:t>Development Plan (Project ID: TÁMOP-4.2.1/B-09/1/KMR-2010-0002).</w:t>
      </w:r>
    </w:p>
    <w:p w:rsidR="00B442CE" w:rsidRPr="00055B9A" w:rsidRDefault="00B442CE" w:rsidP="00CF0895">
      <w:pPr>
        <w:pStyle w:val="Abstract"/>
        <w:rPr>
          <w:spacing w:val="-4"/>
        </w:rPr>
      </w:pPr>
    </w:p>
    <w:p w:rsidR="00B966AC" w:rsidRDefault="0060217B" w:rsidP="00A41176">
      <w:pPr>
        <w:pStyle w:val="Affiliation"/>
        <w:spacing w:after="0"/>
      </w:pPr>
      <w:r w:rsidRPr="000B47BB">
        <w:rPr>
          <w:vertAlign w:val="superscript"/>
        </w:rPr>
        <w:t>1</w:t>
      </w:r>
      <w:r w:rsidR="00105130" w:rsidRPr="000B47BB">
        <w:t xml:space="preserve">Department of </w:t>
      </w:r>
      <w:r w:rsidR="00B966AC">
        <w:t>Applied Biotechnology and Food Science,</w:t>
      </w:r>
    </w:p>
    <w:p w:rsidR="00A41176" w:rsidRDefault="00B966AC" w:rsidP="00A41176">
      <w:pPr>
        <w:pStyle w:val="Affiliation"/>
        <w:spacing w:after="0"/>
      </w:pPr>
      <w:r>
        <w:t>Faculty of Chemical Technology and Biotechnology</w:t>
      </w:r>
      <w:proofErr w:type="gramStart"/>
      <w:r w:rsidR="00D304A1">
        <w:t>,</w:t>
      </w:r>
      <w:proofErr w:type="gramEnd"/>
      <w:r w:rsidR="00BE69BC">
        <w:br/>
      </w:r>
      <w:r w:rsidR="0060217B" w:rsidRPr="000B47BB">
        <w:t xml:space="preserve">Budapest University of </w:t>
      </w:r>
      <w:proofErr w:type="spellStart"/>
      <w:r w:rsidR="0060217B" w:rsidRPr="000B47BB">
        <w:t>Tech</w:t>
      </w:r>
      <w:r w:rsidR="00D304A1">
        <w:t>ology</w:t>
      </w:r>
      <w:proofErr w:type="spellEnd"/>
      <w:r w:rsidR="0060217B" w:rsidRPr="000B47BB">
        <w:t xml:space="preserve"> and Econ</w:t>
      </w:r>
      <w:r w:rsidR="00D304A1">
        <w:t>omics</w:t>
      </w:r>
      <w:r w:rsidR="00997382">
        <w:t xml:space="preserve"> </w:t>
      </w:r>
      <w:r w:rsidR="00105130" w:rsidRPr="000B47BB">
        <w:t>H-1</w:t>
      </w:r>
      <w:r w:rsidR="00A41176">
        <w:t>11</w:t>
      </w:r>
      <w:r w:rsidR="00997382">
        <w:t xml:space="preserve">1 </w:t>
      </w:r>
      <w:proofErr w:type="spellStart"/>
      <w:r w:rsidR="00105130" w:rsidRPr="000B47BB">
        <w:t>Budapest,Hungary</w:t>
      </w:r>
      <w:proofErr w:type="spellEnd"/>
    </w:p>
    <w:p w:rsidR="00105130" w:rsidRPr="000B47BB" w:rsidRDefault="00DD1495" w:rsidP="00A41176">
      <w:pPr>
        <w:pStyle w:val="Affiliation"/>
        <w:spacing w:after="0"/>
      </w:pPr>
      <w:r w:rsidRPr="000B47BB">
        <w:t>(</w:t>
      </w:r>
      <w:proofErr w:type="gramStart"/>
      <w:r w:rsidR="00105130" w:rsidRPr="000B47BB">
        <w:t>e­mail</w:t>
      </w:r>
      <w:proofErr w:type="gramEnd"/>
      <w:r w:rsidR="00A41176">
        <w:t xml:space="preserve">: </w:t>
      </w:r>
      <w:hyperlink r:id="rId12" w:history="1">
        <w:r w:rsidR="00A41176" w:rsidRPr="00AC5420">
          <w:rPr>
            <w:rStyle w:val="Hyperlink"/>
          </w:rPr>
          <w:t>csaba_feher@mail.bme.hu</w:t>
        </w:r>
      </w:hyperlink>
      <w:r w:rsidR="00A41176">
        <w:t xml:space="preserve">, </w:t>
      </w:r>
      <w:hyperlink r:id="rId13" w:history="1">
        <w:r w:rsidR="00A41176" w:rsidRPr="00AC5420">
          <w:rPr>
            <w:rStyle w:val="Hyperlink"/>
          </w:rPr>
          <w:t>zsolt_barta@mkt.bme.hu</w:t>
        </w:r>
      </w:hyperlink>
      <w:r w:rsidR="00A41176">
        <w:t xml:space="preserve">, </w:t>
      </w:r>
      <w:hyperlink r:id="rId14" w:history="1">
        <w:r w:rsidR="00A41176" w:rsidRPr="00AC5420">
          <w:rPr>
            <w:rStyle w:val="Hyperlink"/>
          </w:rPr>
          <w:t>kati_reczey@mkt.bme.hu</w:t>
        </w:r>
      </w:hyperlink>
      <w:r w:rsidR="00A41176">
        <w:t>)</w:t>
      </w:r>
    </w:p>
    <w:p w:rsidR="002C3260" w:rsidRDefault="000B47BB" w:rsidP="00A41176">
      <w:pPr>
        <w:pStyle w:val="Affiliation"/>
      </w:pPr>
      <w:r w:rsidRPr="000B47BB">
        <w:rPr>
          <w:vertAlign w:val="superscript"/>
        </w:rPr>
        <w:t>2</w:t>
      </w:r>
      <w:r w:rsidR="00DE4AF0">
        <w:t xml:space="preserve">GlaxoSmithKline Biologicals </w:t>
      </w:r>
      <w:proofErr w:type="spellStart"/>
      <w:proofErr w:type="gramStart"/>
      <w:r w:rsidR="00DE4AF0">
        <w:t>Kft</w:t>
      </w:r>
      <w:proofErr w:type="spellEnd"/>
      <w:r w:rsidR="00DE4AF0">
        <w:t>.</w:t>
      </w:r>
      <w:r w:rsidRPr="000B47BB">
        <w:t>,</w:t>
      </w:r>
      <w:proofErr w:type="gramEnd"/>
      <w:r w:rsidR="00997382">
        <w:t xml:space="preserve"> </w:t>
      </w:r>
      <w:r w:rsidR="00DE4AF0">
        <w:t>H-2100</w:t>
      </w:r>
      <w:r w:rsidR="00A41176">
        <w:t>Gödöllő</w:t>
      </w:r>
      <w:r>
        <w:t xml:space="preserve">, </w:t>
      </w:r>
      <w:r w:rsidRPr="000B47BB">
        <w:t>Hungary</w:t>
      </w:r>
    </w:p>
    <w:p w:rsidR="00DE4AF0" w:rsidRDefault="00DE4AF0" w:rsidP="00A41176">
      <w:pPr>
        <w:pStyle w:val="Affiliation"/>
      </w:pPr>
      <w:r w:rsidRPr="00DE4AF0">
        <w:t>*</w:t>
      </w:r>
      <w:r>
        <w:t xml:space="preserve"> Corresponding author, e-mail: </w:t>
      </w:r>
      <w:hyperlink r:id="rId15" w:history="1">
        <w:r w:rsidRPr="00AC5420">
          <w:rPr>
            <w:rStyle w:val="Hyperlink"/>
          </w:rPr>
          <w:t>mareczky@mail.bme.hu</w:t>
        </w:r>
      </w:hyperlink>
    </w:p>
    <w:p w:rsidR="00602137" w:rsidRPr="00602137" w:rsidRDefault="00602137" w:rsidP="000E430A">
      <w:pPr>
        <w:pStyle w:val="Affiliation"/>
        <w:ind w:left="0"/>
        <w:rPr>
          <w:b/>
        </w:rPr>
      </w:pPr>
    </w:p>
    <w:p w:rsidR="00105130" w:rsidRPr="00055B9A" w:rsidRDefault="002C3260" w:rsidP="006C1935">
      <w:pPr>
        <w:pStyle w:val="Heading1"/>
      </w:pPr>
      <w:r w:rsidRPr="00055B9A">
        <w:rPr>
          <w:sz w:val="16"/>
          <w:szCs w:val="16"/>
        </w:rPr>
        <w:br w:type="column"/>
      </w:r>
      <w:r w:rsidR="00BE1241">
        <w:lastRenderedPageBreak/>
        <w:t>Background</w:t>
      </w:r>
    </w:p>
    <w:p w:rsidR="005146EB" w:rsidRDefault="00B329A0" w:rsidP="00EF4316">
      <w:r w:rsidRPr="00A01529">
        <w:t xml:space="preserve">Xylitol, a natural five-carbon </w:t>
      </w:r>
      <w:proofErr w:type="spellStart"/>
      <w:r w:rsidRPr="00A01529">
        <w:t>sugaralcohol</w:t>
      </w:r>
      <w:proofErr w:type="spellEnd"/>
      <w:r w:rsidRPr="00A01529">
        <w:t xml:space="preserve">, has attracted attention because of its wide </w:t>
      </w:r>
      <w:r w:rsidRPr="00A01529">
        <w:rPr>
          <w:rFonts w:eastAsia="Calibri"/>
        </w:rPr>
        <w:t>var</w:t>
      </w:r>
      <w:r w:rsidRPr="00A01529">
        <w:t xml:space="preserve">iety in use and its </w:t>
      </w:r>
      <w:r w:rsidRPr="00A01529">
        <w:rPr>
          <w:rFonts w:eastAsia="Calibri"/>
        </w:rPr>
        <w:t>good biological impacts</w:t>
      </w:r>
      <w:r w:rsidR="000A7BE8">
        <w:rPr>
          <w:rFonts w:eastAsia="Calibri"/>
        </w:rPr>
        <w:t xml:space="preserve"> [</w:t>
      </w:r>
      <w:r w:rsidR="00130DEC">
        <w:rPr>
          <w:rFonts w:eastAsia="Calibri"/>
        </w:rPr>
        <w:fldChar w:fldCharType="begin"/>
      </w:r>
      <w:r w:rsidR="000A7BE8">
        <w:rPr>
          <w:rFonts w:eastAsia="Calibri"/>
        </w:rPr>
        <w:instrText xml:space="preserve"> REF _Ref412886084 \r \h </w:instrText>
      </w:r>
      <w:r w:rsidR="00130DEC">
        <w:rPr>
          <w:rFonts w:eastAsia="Calibri"/>
        </w:rPr>
      </w:r>
      <w:r w:rsidR="00130DEC">
        <w:rPr>
          <w:rFonts w:eastAsia="Calibri"/>
        </w:rPr>
        <w:fldChar w:fldCharType="separate"/>
      </w:r>
      <w:r w:rsidR="00993942">
        <w:rPr>
          <w:rFonts w:eastAsia="Calibri"/>
        </w:rPr>
        <w:t>1</w:t>
      </w:r>
      <w:r w:rsidR="00130DEC">
        <w:rPr>
          <w:rFonts w:eastAsia="Calibri"/>
        </w:rPr>
        <w:fldChar w:fldCharType="end"/>
      </w:r>
      <w:r w:rsidR="000A7BE8">
        <w:rPr>
          <w:rFonts w:eastAsia="Calibri"/>
        </w:rPr>
        <w:t xml:space="preserve">, </w:t>
      </w:r>
      <w:r w:rsidR="00130DEC">
        <w:rPr>
          <w:rFonts w:eastAsia="Calibri"/>
        </w:rPr>
        <w:fldChar w:fldCharType="begin"/>
      </w:r>
      <w:r w:rsidR="000A7BE8">
        <w:rPr>
          <w:rFonts w:eastAsia="Calibri"/>
        </w:rPr>
        <w:instrText xml:space="preserve"> REF _Ref412886123 \r \h </w:instrText>
      </w:r>
      <w:r w:rsidR="00130DEC">
        <w:rPr>
          <w:rFonts w:eastAsia="Calibri"/>
        </w:rPr>
      </w:r>
      <w:r w:rsidR="00130DEC">
        <w:rPr>
          <w:rFonts w:eastAsia="Calibri"/>
        </w:rPr>
        <w:fldChar w:fldCharType="separate"/>
      </w:r>
      <w:r w:rsidR="00993942">
        <w:rPr>
          <w:rFonts w:eastAsia="Calibri"/>
        </w:rPr>
        <w:t>2</w:t>
      </w:r>
      <w:r w:rsidR="00130DEC">
        <w:rPr>
          <w:rFonts w:eastAsia="Calibri"/>
        </w:rPr>
        <w:fldChar w:fldCharType="end"/>
      </w:r>
      <w:r w:rsidR="000A7BE8">
        <w:rPr>
          <w:rFonts w:eastAsia="Calibri"/>
        </w:rPr>
        <w:t>]</w:t>
      </w:r>
      <w:r w:rsidR="003333D7">
        <w:t xml:space="preserve">. </w:t>
      </w:r>
      <w:r>
        <w:t>Its sweetness is equal to sucrose, hence xylitol</w:t>
      </w:r>
      <w:r w:rsidRPr="00A01529">
        <w:t xml:space="preserve"> is used increasingly as a sweete</w:t>
      </w:r>
      <w:r>
        <w:t xml:space="preserve">ner and it has </w:t>
      </w:r>
      <w:proofErr w:type="spellStart"/>
      <w:r>
        <w:t>anticariogenic</w:t>
      </w:r>
      <w:proofErr w:type="spellEnd"/>
      <w:r>
        <w:t xml:space="preserve"> attribute</w:t>
      </w:r>
      <w:r w:rsidR="005706F4">
        <w:t xml:space="preserve"> </w:t>
      </w:r>
      <w:r w:rsidR="00130DEC">
        <w:fldChar w:fldCharType="begin"/>
      </w:r>
      <w:r w:rsidR="006344F9">
        <w:instrText xml:space="preserve"> REF _Ref412886153 \r \h </w:instrText>
      </w:r>
      <w:r w:rsidR="00130DEC">
        <w:fldChar w:fldCharType="separate"/>
      </w:r>
      <w:r w:rsidR="00993942">
        <w:t>3</w:t>
      </w:r>
      <w:r w:rsidR="00130DEC">
        <w:fldChar w:fldCharType="end"/>
      </w:r>
      <w:r>
        <w:t>.</w:t>
      </w:r>
      <w:r w:rsidR="005706F4">
        <w:t xml:space="preserve"> </w:t>
      </w:r>
      <w:r>
        <w:t xml:space="preserve">Xylitol raises the blood sugar level less than sucrose, </w:t>
      </w:r>
      <w:r w:rsidRPr="00A01529">
        <w:t xml:space="preserve">and </w:t>
      </w:r>
      <w:r>
        <w:t xml:space="preserve">it can be used as </w:t>
      </w:r>
      <w:r w:rsidRPr="00A01529">
        <w:t>an insulin-independent carbohydrate source f</w:t>
      </w:r>
      <w:r w:rsidR="00BE1241">
        <w:t>or diabetics</w:t>
      </w:r>
      <w:r w:rsidR="000A7BE8">
        <w:t xml:space="preserve"> [</w:t>
      </w:r>
      <w:r w:rsidR="00130DEC">
        <w:fldChar w:fldCharType="begin"/>
      </w:r>
      <w:r w:rsidR="000A7BE8">
        <w:instrText xml:space="preserve"> REF _Ref412887741 \r \h </w:instrText>
      </w:r>
      <w:r w:rsidR="00130DEC">
        <w:fldChar w:fldCharType="separate"/>
      </w:r>
      <w:r w:rsidR="00993942">
        <w:t>4</w:t>
      </w:r>
      <w:r w:rsidR="00130DEC">
        <w:fldChar w:fldCharType="end"/>
      </w:r>
      <w:r w:rsidR="000A7BE8">
        <w:t xml:space="preserve">, </w:t>
      </w:r>
      <w:r w:rsidR="00130DEC">
        <w:fldChar w:fldCharType="begin"/>
      </w:r>
      <w:r w:rsidR="000A7BE8">
        <w:instrText xml:space="preserve"> REF _Ref412890022 \r \h </w:instrText>
      </w:r>
      <w:r w:rsidR="00130DEC">
        <w:fldChar w:fldCharType="separate"/>
      </w:r>
      <w:r w:rsidR="00993942">
        <w:t>5</w:t>
      </w:r>
      <w:r w:rsidR="00130DEC">
        <w:fldChar w:fldCharType="end"/>
      </w:r>
      <w:r w:rsidR="000A7BE8">
        <w:t xml:space="preserve">, </w:t>
      </w:r>
      <w:r w:rsidR="00130DEC">
        <w:fldChar w:fldCharType="begin"/>
      </w:r>
      <w:r w:rsidR="000A7BE8">
        <w:instrText xml:space="preserve"> REF _Ref412895331 \r \h </w:instrText>
      </w:r>
      <w:r w:rsidR="00130DEC">
        <w:fldChar w:fldCharType="separate"/>
      </w:r>
      <w:proofErr w:type="gramStart"/>
      <w:r w:rsidR="00993942">
        <w:t>6</w:t>
      </w:r>
      <w:proofErr w:type="gramEnd"/>
      <w:r w:rsidR="00130DEC">
        <w:fldChar w:fldCharType="end"/>
      </w:r>
      <w:r w:rsidR="000A7BE8">
        <w:t>]</w:t>
      </w:r>
      <w:r w:rsidR="002117C7">
        <w:t>.</w:t>
      </w:r>
      <w:r w:rsidR="00F96C43">
        <w:t xml:space="preserve"> Xylitol</w:t>
      </w:r>
      <w:r w:rsidR="005146EB">
        <w:t xml:space="preserve"> is also used in </w:t>
      </w:r>
      <w:r w:rsidR="00F96C43">
        <w:t>chewing gums</w:t>
      </w:r>
      <w:r w:rsidR="005146EB">
        <w:t xml:space="preserve"> and</w:t>
      </w:r>
      <w:r w:rsidR="00F96C43">
        <w:t xml:space="preserve"> toothpaste</w:t>
      </w:r>
      <w:r w:rsidR="005146EB">
        <w:t>s</w:t>
      </w:r>
      <w:r w:rsidR="00DC168C">
        <w:t xml:space="preserve"> </w:t>
      </w:r>
      <w:r w:rsidR="005146EB">
        <w:t>because it appears to have caries-preventive effect on root surfaces</w:t>
      </w:r>
      <w:r w:rsidR="00FA4DE2">
        <w:t xml:space="preserve"> </w:t>
      </w:r>
      <w:r w:rsidR="00130DEC">
        <w:fldChar w:fldCharType="begin"/>
      </w:r>
      <w:r w:rsidR="004E4687">
        <w:instrText xml:space="preserve"> REF _Ref412891151 \r \h </w:instrText>
      </w:r>
      <w:r w:rsidR="00993942">
        <w:fldChar w:fldCharType="separate"/>
      </w:r>
      <w:r w:rsidR="00993942">
        <w:t>6</w:t>
      </w:r>
      <w:r w:rsidR="00130DEC">
        <w:fldChar w:fldCharType="end"/>
      </w:r>
      <w:r w:rsidR="000A7BE8">
        <w:t>[</w:t>
      </w:r>
      <w:r w:rsidR="00130DEC">
        <w:fldChar w:fldCharType="begin"/>
      </w:r>
      <w:r w:rsidR="000A7BE8">
        <w:instrText xml:space="preserve"> REF _Ref412895827 \r \h </w:instrText>
      </w:r>
      <w:r w:rsidR="00130DEC">
        <w:fldChar w:fldCharType="separate"/>
      </w:r>
      <w:r w:rsidR="00993942">
        <w:t>7</w:t>
      </w:r>
      <w:r w:rsidR="00130DEC">
        <w:fldChar w:fldCharType="end"/>
      </w:r>
      <w:r w:rsidR="000A7BE8">
        <w:t xml:space="preserve">, </w:t>
      </w:r>
      <w:r w:rsidR="00130DEC">
        <w:fldChar w:fldCharType="begin"/>
      </w:r>
      <w:r w:rsidR="000A7BE8">
        <w:instrText xml:space="preserve"> REF _Ref412891161 \r \h </w:instrText>
      </w:r>
      <w:r w:rsidR="00130DEC">
        <w:fldChar w:fldCharType="separate"/>
      </w:r>
      <w:r w:rsidR="00993942">
        <w:t>8</w:t>
      </w:r>
      <w:r w:rsidR="00130DEC">
        <w:fldChar w:fldCharType="end"/>
      </w:r>
      <w:r w:rsidR="000A7BE8">
        <w:t>,</w:t>
      </w:r>
      <w:r w:rsidR="003333D7">
        <w:t xml:space="preserve"> </w:t>
      </w:r>
      <w:r w:rsidR="00130DEC">
        <w:fldChar w:fldCharType="begin"/>
      </w:r>
      <w:r w:rsidR="000A7BE8">
        <w:instrText xml:space="preserve"> REF _Ref412896077 \r \h </w:instrText>
      </w:r>
      <w:r w:rsidR="00130DEC">
        <w:fldChar w:fldCharType="separate"/>
      </w:r>
      <w:proofErr w:type="gramStart"/>
      <w:r w:rsidR="00993942">
        <w:t>9</w:t>
      </w:r>
      <w:proofErr w:type="gramEnd"/>
      <w:r w:rsidR="00130DEC">
        <w:fldChar w:fldCharType="end"/>
      </w:r>
      <w:r w:rsidR="000A7BE8">
        <w:t>]</w:t>
      </w:r>
      <w:r w:rsidR="005146EB">
        <w:t>.</w:t>
      </w:r>
    </w:p>
    <w:p w:rsidR="00F029F9" w:rsidRDefault="00B329A0" w:rsidP="00EF4316">
      <w:r w:rsidRPr="00A01529">
        <w:t>Xylitol is naturally present in some fruits and vegetables (e.g. c</w:t>
      </w:r>
      <w:r>
        <w:t>auliflower or cab</w:t>
      </w:r>
      <w:r w:rsidR="00BE1241">
        <w:t>bage lettuce)</w:t>
      </w:r>
      <w:r w:rsidR="00023363">
        <w:t xml:space="preserve"> [</w:t>
      </w:r>
      <w:r w:rsidR="00130DEC">
        <w:fldChar w:fldCharType="begin"/>
      </w:r>
      <w:r w:rsidR="00023363">
        <w:instrText xml:space="preserve"> REF _Ref412896142 \r \h </w:instrText>
      </w:r>
      <w:r w:rsidR="00130DEC">
        <w:fldChar w:fldCharType="separate"/>
      </w:r>
      <w:r w:rsidR="00993942">
        <w:t>10</w:t>
      </w:r>
      <w:r w:rsidR="00130DEC">
        <w:fldChar w:fldCharType="end"/>
      </w:r>
      <w:r w:rsidR="00023363">
        <w:t>]</w:t>
      </w:r>
      <w:r w:rsidRPr="00A01529">
        <w:t xml:space="preserve">, </w:t>
      </w:r>
      <w:r>
        <w:t>however</w:t>
      </w:r>
      <w:r w:rsidRPr="00A01529">
        <w:t xml:space="preserve"> its low concentration in plants makes production by extraction difficult and uneconomical</w:t>
      </w:r>
      <w:r w:rsidR="002140A1">
        <w:t xml:space="preserve"> </w:t>
      </w:r>
      <w:r w:rsidR="00130DEC">
        <w:rPr>
          <w:rFonts w:eastAsia="Calibri"/>
        </w:rPr>
        <w:fldChar w:fldCharType="begin"/>
      </w:r>
      <w:r w:rsidR="0017575A">
        <w:rPr>
          <w:rFonts w:eastAsia="Calibri"/>
        </w:rPr>
        <w:instrText xml:space="preserve"> REF _Ref412886084 \r \h </w:instrText>
      </w:r>
      <w:r w:rsidR="00130DEC">
        <w:rPr>
          <w:rFonts w:eastAsia="Calibri"/>
        </w:rPr>
      </w:r>
      <w:r w:rsidR="00130DEC">
        <w:rPr>
          <w:rFonts w:eastAsia="Calibri"/>
        </w:rPr>
        <w:fldChar w:fldCharType="separate"/>
      </w:r>
      <w:r w:rsidR="00993942">
        <w:rPr>
          <w:rFonts w:eastAsia="Calibri"/>
        </w:rPr>
        <w:t>1</w:t>
      </w:r>
      <w:r w:rsidR="00130DEC">
        <w:rPr>
          <w:rFonts w:eastAsia="Calibri"/>
        </w:rPr>
        <w:fldChar w:fldCharType="end"/>
      </w:r>
      <w:r w:rsidRPr="00A01529">
        <w:t xml:space="preserve">. </w:t>
      </w:r>
      <w:r>
        <w:t>On an</w:t>
      </w:r>
      <w:r w:rsidRPr="00A01529">
        <w:t xml:space="preserve"> industrial scale, xylitol has been manufactured by </w:t>
      </w:r>
      <w:r>
        <w:t>catalytic hydrogenation</w:t>
      </w:r>
      <w:r w:rsidRPr="00A01529">
        <w:t xml:space="preserve"> of D-xylose</w:t>
      </w:r>
      <w:r>
        <w:t xml:space="preserve"> using e.g. Raney nickel catalysts and this requires expensive purification, in which D-xylose is separated from the other sugars obtained in the acidic hydrolysis of plant</w:t>
      </w:r>
      <w:r w:rsidR="001E2793">
        <w:t xml:space="preserve"> </w:t>
      </w:r>
      <w:r w:rsidR="006B0D29">
        <w:t>hemicelluloses</w:t>
      </w:r>
      <w:r w:rsidR="00023363">
        <w:t xml:space="preserve"> </w:t>
      </w:r>
      <w:proofErr w:type="gramStart"/>
      <w:r w:rsidR="00023363">
        <w:t>[</w:t>
      </w:r>
      <w:r w:rsidR="00130DEC">
        <w:fldChar w:fldCharType="begin"/>
      </w:r>
      <w:r w:rsidR="00023363">
        <w:instrText xml:space="preserve"> REF _Ref412894658 \r \h </w:instrText>
      </w:r>
      <w:r w:rsidR="00130DEC">
        <w:fldChar w:fldCharType="separate"/>
      </w:r>
      <w:r w:rsidR="00993942">
        <w:t>11</w:t>
      </w:r>
      <w:r w:rsidR="00130DEC">
        <w:fldChar w:fldCharType="end"/>
      </w:r>
      <w:r w:rsidR="00100DEC">
        <w:t xml:space="preserve">, </w:t>
      </w:r>
      <w:r w:rsidR="00130DEC">
        <w:fldChar w:fldCharType="begin"/>
      </w:r>
      <w:r w:rsidR="00A241A4">
        <w:instrText xml:space="preserve"> REF _Ref412910907 \r \h </w:instrText>
      </w:r>
      <w:r w:rsidR="00130DEC">
        <w:fldChar w:fldCharType="separate"/>
      </w:r>
      <w:r w:rsidR="00993942">
        <w:t>12</w:t>
      </w:r>
      <w:r w:rsidR="00130DEC">
        <w:fldChar w:fldCharType="end"/>
      </w:r>
      <w:r w:rsidR="00023363">
        <w:t>]</w:t>
      </w:r>
      <w:r w:rsidR="0017575A">
        <w:t>.</w:t>
      </w:r>
      <w:proofErr w:type="gramEnd"/>
    </w:p>
    <w:p w:rsidR="00F029F9" w:rsidRDefault="00B329A0" w:rsidP="00EF4316">
      <w:r w:rsidRPr="00A01529">
        <w:t xml:space="preserve">The bioconversion of xylose by </w:t>
      </w:r>
      <w:r>
        <w:t>microorganisms</w:t>
      </w:r>
      <w:r w:rsidRPr="00A01529">
        <w:t xml:space="preserve"> is an alternative xylitol production route, a technology</w:t>
      </w:r>
      <w:r>
        <w:t xml:space="preserve"> with great economic potential</w:t>
      </w:r>
      <w:r w:rsidRPr="00A01529">
        <w:t xml:space="preserve">. </w:t>
      </w:r>
      <w:r>
        <w:t xml:space="preserve">In yeasts </w:t>
      </w:r>
      <w:r w:rsidRPr="00A01529">
        <w:t xml:space="preserve">D-xylose </w:t>
      </w:r>
      <w:r>
        <w:t>is converted</w:t>
      </w:r>
      <w:r w:rsidR="00125A8B">
        <w:t xml:space="preserve"> </w:t>
      </w:r>
      <w:r>
        <w:t>in</w:t>
      </w:r>
      <w:r w:rsidRPr="00A01529">
        <w:t>to D-</w:t>
      </w:r>
      <w:proofErr w:type="spellStart"/>
      <w:r w:rsidRPr="00A01529">
        <w:t>xylulose</w:t>
      </w:r>
      <w:proofErr w:type="spellEnd"/>
      <w:r w:rsidRPr="00A01529">
        <w:t xml:space="preserve"> by two enzymatic steps</w:t>
      </w:r>
      <w:r w:rsidR="00023363">
        <w:t xml:space="preserve"> [</w:t>
      </w:r>
      <w:r w:rsidR="00130DEC">
        <w:fldChar w:fldCharType="begin"/>
      </w:r>
      <w:r w:rsidR="00A241A4">
        <w:instrText xml:space="preserve"> REF _Ref412910920 \r \h </w:instrText>
      </w:r>
      <w:r w:rsidR="00130DEC">
        <w:fldChar w:fldCharType="separate"/>
      </w:r>
      <w:r w:rsidR="00993942">
        <w:t>13</w:t>
      </w:r>
      <w:r w:rsidR="00130DEC">
        <w:fldChar w:fldCharType="end"/>
      </w:r>
      <w:r w:rsidR="00023363">
        <w:t>].</w:t>
      </w:r>
      <w:r w:rsidRPr="00A01529">
        <w:t xml:space="preserve"> The first phase involves the xylose reductase (XR, E.C.1.1.1.21), which reduces D-xylose into D-xylitol and </w:t>
      </w:r>
      <w:r>
        <w:t xml:space="preserve">it </w:t>
      </w:r>
      <w:r w:rsidRPr="00A01529">
        <w:t>depends on either NADH or NADPH cofactor</w:t>
      </w:r>
      <w:r>
        <w:t>s</w:t>
      </w:r>
      <w:r w:rsidR="007942DA">
        <w:t xml:space="preserve"> [</w:t>
      </w:r>
      <w:r w:rsidR="00130DEC">
        <w:fldChar w:fldCharType="begin"/>
      </w:r>
      <w:r w:rsidR="00A241A4">
        <w:instrText xml:space="preserve"> REF _Ref412897339 \r \h </w:instrText>
      </w:r>
      <w:r w:rsidR="00130DEC">
        <w:fldChar w:fldCharType="separate"/>
      </w:r>
      <w:r w:rsidR="00993942">
        <w:t>14</w:t>
      </w:r>
      <w:r w:rsidR="00130DEC">
        <w:fldChar w:fldCharType="end"/>
      </w:r>
      <w:r w:rsidR="007942DA">
        <w:t>]</w:t>
      </w:r>
      <w:r w:rsidR="007942DA" w:rsidRPr="00A01529">
        <w:t>.</w:t>
      </w:r>
      <w:r w:rsidRPr="00A01529">
        <w:t xml:space="preserve"> The subsequent conversion of D-xylitol </w:t>
      </w:r>
      <w:r>
        <w:t>in</w:t>
      </w:r>
      <w:r w:rsidRPr="00A01529">
        <w:t>to D-</w:t>
      </w:r>
      <w:proofErr w:type="spellStart"/>
      <w:r w:rsidRPr="00A01529">
        <w:t>xylulose</w:t>
      </w:r>
      <w:proofErr w:type="spellEnd"/>
      <w:r w:rsidRPr="00A01529">
        <w:t xml:space="preserve"> is </w:t>
      </w:r>
      <w:proofErr w:type="spellStart"/>
      <w:r w:rsidRPr="00A01529">
        <w:t>catalyzed</w:t>
      </w:r>
      <w:proofErr w:type="spellEnd"/>
      <w:r w:rsidRPr="00A01529">
        <w:t xml:space="preserve"> by a NAD</w:t>
      </w:r>
      <w:r w:rsidRPr="00F46CF6">
        <w:rPr>
          <w:vertAlign w:val="superscript"/>
        </w:rPr>
        <w:t>+</w:t>
      </w:r>
      <w:r w:rsidRPr="00A01529">
        <w:t>-dependent xylitol deh</w:t>
      </w:r>
      <w:r>
        <w:t>ydrogenas</w:t>
      </w:r>
      <w:r w:rsidRPr="00A01529">
        <w:t>e (XDH, E.C.1.1.1.9). After a phosphorylation step, D-</w:t>
      </w:r>
      <w:proofErr w:type="spellStart"/>
      <w:r w:rsidRPr="00A01529">
        <w:t>xylulose</w:t>
      </w:r>
      <w:proofErr w:type="spellEnd"/>
      <w:r w:rsidR="003333D7">
        <w:t xml:space="preserve"> </w:t>
      </w:r>
      <w:r>
        <w:t xml:space="preserve">can </w:t>
      </w:r>
      <w:r w:rsidRPr="00A01529">
        <w:t>enter</w:t>
      </w:r>
      <w:r>
        <w:t xml:space="preserve"> the pentose phosphate pathway</w:t>
      </w:r>
      <w:r w:rsidR="007942DA">
        <w:t xml:space="preserve"> [</w:t>
      </w:r>
      <w:r w:rsidR="00130DEC">
        <w:fldChar w:fldCharType="begin"/>
      </w:r>
      <w:r w:rsidR="00A241A4">
        <w:instrText xml:space="preserve"> REF _Ref412897339 \r \h </w:instrText>
      </w:r>
      <w:r w:rsidR="00130DEC">
        <w:fldChar w:fldCharType="separate"/>
      </w:r>
      <w:r w:rsidR="00993942">
        <w:t>14</w:t>
      </w:r>
      <w:r w:rsidR="00130DEC">
        <w:fldChar w:fldCharType="end"/>
      </w:r>
      <w:r w:rsidR="008A296D">
        <w:t xml:space="preserve">, </w:t>
      </w:r>
      <w:r w:rsidR="00130DEC">
        <w:fldChar w:fldCharType="begin"/>
      </w:r>
      <w:r w:rsidR="00A241A4">
        <w:instrText xml:space="preserve"> REF _Ref412905253 \r \h </w:instrText>
      </w:r>
      <w:r w:rsidR="00130DEC">
        <w:fldChar w:fldCharType="separate"/>
      </w:r>
      <w:r w:rsidR="00993942">
        <w:t>15</w:t>
      </w:r>
      <w:r w:rsidR="00130DEC">
        <w:fldChar w:fldCharType="end"/>
      </w:r>
      <w:r w:rsidR="007942DA">
        <w:t>]</w:t>
      </w:r>
      <w:r w:rsidRPr="00A01529">
        <w:t>.</w:t>
      </w:r>
    </w:p>
    <w:p w:rsidR="00F23BB0" w:rsidRDefault="00BE1241" w:rsidP="00F23BB0">
      <w:r>
        <w:t>The dissolved oxygen concentration is one of the most important environmental parameter in the production of xylitol by yeasts</w:t>
      </w:r>
      <w:r w:rsidR="003F38F5">
        <w:t xml:space="preserve"> </w:t>
      </w:r>
      <w:r w:rsidR="00136F23">
        <w:t>[</w:t>
      </w:r>
      <w:r w:rsidR="00130DEC">
        <w:fldChar w:fldCharType="begin"/>
      </w:r>
      <w:r w:rsidR="00136F23">
        <w:instrText xml:space="preserve"> REF _Ref412886084 \r \h </w:instrText>
      </w:r>
      <w:r w:rsidR="00130DEC">
        <w:fldChar w:fldCharType="separate"/>
      </w:r>
      <w:r w:rsidR="00993942">
        <w:t>1</w:t>
      </w:r>
      <w:r w:rsidR="00130DEC">
        <w:fldChar w:fldCharType="end"/>
      </w:r>
      <w:r w:rsidR="00136F23">
        <w:t xml:space="preserve">, </w:t>
      </w:r>
      <w:r w:rsidR="00130DEC">
        <w:fldChar w:fldCharType="begin"/>
      </w:r>
      <w:r w:rsidR="00A241A4">
        <w:instrText xml:space="preserve"> REF _Ref412897339 \r \h </w:instrText>
      </w:r>
      <w:r w:rsidR="00130DEC">
        <w:fldChar w:fldCharType="separate"/>
      </w:r>
      <w:r w:rsidR="00993942">
        <w:t>14</w:t>
      </w:r>
      <w:r w:rsidR="00130DEC">
        <w:fldChar w:fldCharType="end"/>
      </w:r>
      <w:r w:rsidR="008A296D">
        <w:t xml:space="preserve">, </w:t>
      </w:r>
      <w:r w:rsidR="00130DEC">
        <w:fldChar w:fldCharType="begin"/>
      </w:r>
      <w:r w:rsidR="00A241A4">
        <w:instrText xml:space="preserve"> REF _Ref412905253 \r \h </w:instrText>
      </w:r>
      <w:r w:rsidR="00130DEC">
        <w:fldChar w:fldCharType="separate"/>
      </w:r>
      <w:proofErr w:type="gramStart"/>
      <w:r w:rsidR="00993942">
        <w:t>15</w:t>
      </w:r>
      <w:proofErr w:type="gramEnd"/>
      <w:r w:rsidR="00130DEC">
        <w:fldChar w:fldCharType="end"/>
      </w:r>
      <w:r w:rsidR="007942DA">
        <w:t>]</w:t>
      </w:r>
      <w:r w:rsidR="007942DA" w:rsidRPr="00A01529">
        <w:t>.</w:t>
      </w:r>
      <w:r>
        <w:t xml:space="preserve"> The oxygen concentration directly affects the yield and the volumetric productivity of xylitol because the generation rate of the necessary </w:t>
      </w:r>
      <w:r>
        <w:lastRenderedPageBreak/>
        <w:t>cofactors depends on it</w:t>
      </w:r>
      <w:r w:rsidR="009A0D26">
        <w:t xml:space="preserve"> [</w:t>
      </w:r>
      <w:r w:rsidR="00130DEC">
        <w:fldChar w:fldCharType="begin"/>
      </w:r>
      <w:r w:rsidR="00A241A4">
        <w:instrText xml:space="preserve"> REF _Ref412910977 \r \h </w:instrText>
      </w:r>
      <w:r w:rsidR="00130DEC">
        <w:fldChar w:fldCharType="separate"/>
      </w:r>
      <w:r w:rsidR="00993942">
        <w:t>16</w:t>
      </w:r>
      <w:r w:rsidR="00130DEC">
        <w:fldChar w:fldCharType="end"/>
      </w:r>
      <w:r w:rsidR="009A0D26">
        <w:t xml:space="preserve">, </w:t>
      </w:r>
      <w:r w:rsidR="00130DEC">
        <w:fldChar w:fldCharType="begin"/>
      </w:r>
      <w:r w:rsidR="00A241A4">
        <w:instrText xml:space="preserve"> REF _Ref412910986 \r \h </w:instrText>
      </w:r>
      <w:r w:rsidR="00130DEC">
        <w:fldChar w:fldCharType="separate"/>
      </w:r>
      <w:r w:rsidR="00993942">
        <w:t>17</w:t>
      </w:r>
      <w:r w:rsidR="00130DEC">
        <w:fldChar w:fldCharType="end"/>
      </w:r>
      <w:r w:rsidR="009A0D26">
        <w:t>]</w:t>
      </w:r>
      <w:r>
        <w:t>. It has been reported</w:t>
      </w:r>
      <w:r w:rsidRPr="00A01529">
        <w:t xml:space="preserve"> that the xylose bioconversion to xylitol i</w:t>
      </w:r>
      <w:r w:rsidR="003F38F5">
        <w:t>s strongly affected by the</w:t>
      </w:r>
      <w:r w:rsidRPr="00A01529">
        <w:t xml:space="preserve"> oxygen supply</w:t>
      </w:r>
      <w:r w:rsidR="003F38F5">
        <w:t>: low</w:t>
      </w:r>
      <w:r>
        <w:t xml:space="preserve"> dissolved oxygen concentration is necessary for sufficient xylitol production</w:t>
      </w:r>
      <w:r w:rsidR="003F38F5">
        <w:t xml:space="preserve"> </w:t>
      </w:r>
      <w:r w:rsidR="002B52D8" w:rsidRPr="002B52D8">
        <w:t>[</w:t>
      </w:r>
      <w:r w:rsidR="00130DEC">
        <w:fldChar w:fldCharType="begin"/>
      </w:r>
      <w:r w:rsidR="00A241A4">
        <w:instrText xml:space="preserve"> REF _Ref412905253 \r \h </w:instrText>
      </w:r>
      <w:r w:rsidR="00130DEC">
        <w:fldChar w:fldCharType="separate"/>
      </w:r>
      <w:r w:rsidR="00993942">
        <w:t>15</w:t>
      </w:r>
      <w:r w:rsidR="00130DEC">
        <w:fldChar w:fldCharType="end"/>
      </w:r>
      <w:r w:rsidR="009A0D26">
        <w:t xml:space="preserve">, </w:t>
      </w:r>
      <w:r w:rsidR="00130DEC">
        <w:fldChar w:fldCharType="begin"/>
      </w:r>
      <w:r w:rsidR="00A241A4">
        <w:instrText xml:space="preserve"> REF _Ref412911009 \r \h </w:instrText>
      </w:r>
      <w:r w:rsidR="00130DEC">
        <w:fldChar w:fldCharType="separate"/>
      </w:r>
      <w:r w:rsidR="00993942">
        <w:t>18</w:t>
      </w:r>
      <w:r w:rsidR="00130DEC">
        <w:fldChar w:fldCharType="end"/>
      </w:r>
      <w:r w:rsidR="009A0D26">
        <w:t xml:space="preserve">, </w:t>
      </w:r>
      <w:r w:rsidR="00130DEC">
        <w:fldChar w:fldCharType="begin"/>
      </w:r>
      <w:r w:rsidR="00A241A4">
        <w:instrText xml:space="preserve"> REF _Ref412911016 \r \h </w:instrText>
      </w:r>
      <w:r w:rsidR="00130DEC">
        <w:fldChar w:fldCharType="separate"/>
      </w:r>
      <w:proofErr w:type="gramStart"/>
      <w:r w:rsidR="00993942">
        <w:t>19</w:t>
      </w:r>
      <w:proofErr w:type="gramEnd"/>
      <w:r w:rsidR="00130DEC">
        <w:fldChar w:fldCharType="end"/>
      </w:r>
      <w:r w:rsidR="002B52D8" w:rsidRPr="002B52D8">
        <w:t>]</w:t>
      </w:r>
      <w:r w:rsidR="003F38F5">
        <w:t xml:space="preserve">. </w:t>
      </w:r>
      <w:r w:rsidRPr="00A01529">
        <w:t xml:space="preserve">When </w:t>
      </w:r>
      <w:r>
        <w:t>it</w:t>
      </w:r>
      <w:r w:rsidRPr="00A01529">
        <w:t xml:space="preserve"> occurs,</w:t>
      </w:r>
      <w:r>
        <w:t xml:space="preserve"> the terminal oxidation step</w:t>
      </w:r>
      <w:r w:rsidRPr="00A01529">
        <w:t xml:space="preserve"> is unable to generate</w:t>
      </w:r>
      <w:r>
        <w:t xml:space="preserve"> enough</w:t>
      </w:r>
      <w:r w:rsidRPr="00A01529">
        <w:t xml:space="preserve"> NAD</w:t>
      </w:r>
      <w:r w:rsidRPr="00382087">
        <w:rPr>
          <w:vertAlign w:val="superscript"/>
        </w:rPr>
        <w:t>+</w:t>
      </w:r>
      <w:r w:rsidRPr="00A01529">
        <w:t xml:space="preserve"> from the NAD</w:t>
      </w:r>
      <w:r>
        <w:t>H</w:t>
      </w:r>
      <w:r w:rsidRPr="00A01529">
        <w:t xml:space="preserve"> produced. As a consequence, an </w:t>
      </w:r>
      <w:r w:rsidRPr="00CF280C">
        <w:t>increase in intracellular NADH levels occurs</w:t>
      </w:r>
      <w:r w:rsidRPr="00A01529">
        <w:t xml:space="preserve">, </w:t>
      </w:r>
      <w:r>
        <w:t>suppressing the reaction catalysed by XDH</w:t>
      </w:r>
      <w:r w:rsidRPr="00A01529">
        <w:t xml:space="preserve"> and allowing xylitol to accumulate</w:t>
      </w:r>
      <w:r w:rsidR="00136F23">
        <w:t xml:space="preserve"> [</w:t>
      </w:r>
      <w:r w:rsidR="00130DEC">
        <w:fldChar w:fldCharType="begin"/>
      </w:r>
      <w:r w:rsidR="00136F23">
        <w:instrText xml:space="preserve"> REF _Ref412886084 \r \h </w:instrText>
      </w:r>
      <w:r w:rsidR="00130DEC">
        <w:fldChar w:fldCharType="separate"/>
      </w:r>
      <w:r w:rsidR="00993942">
        <w:t>1</w:t>
      </w:r>
      <w:r w:rsidR="00130DEC">
        <w:fldChar w:fldCharType="end"/>
      </w:r>
      <w:r w:rsidR="00136F23">
        <w:t xml:space="preserve">, </w:t>
      </w:r>
      <w:r w:rsidR="00130DEC">
        <w:fldChar w:fldCharType="begin"/>
      </w:r>
      <w:r w:rsidR="00136F23">
        <w:instrText xml:space="preserve"> REF _Ref412894849 \r \h </w:instrText>
      </w:r>
      <w:r w:rsidR="00130DEC">
        <w:fldChar w:fldCharType="separate"/>
      </w:r>
      <w:r w:rsidR="00993942">
        <w:t>12</w:t>
      </w:r>
      <w:r w:rsidR="00130DEC">
        <w:fldChar w:fldCharType="end"/>
      </w:r>
      <w:r w:rsidR="002B52D8">
        <w:t xml:space="preserve">, </w:t>
      </w:r>
      <w:r w:rsidR="00130DEC">
        <w:fldChar w:fldCharType="begin"/>
      </w:r>
      <w:r w:rsidR="00A241A4">
        <w:instrText xml:space="preserve"> REF _Ref412911029 \r \h </w:instrText>
      </w:r>
      <w:r w:rsidR="00130DEC">
        <w:fldChar w:fldCharType="separate"/>
      </w:r>
      <w:proofErr w:type="gramStart"/>
      <w:r w:rsidR="00993942">
        <w:t>20</w:t>
      </w:r>
      <w:proofErr w:type="gramEnd"/>
      <w:r w:rsidR="00130DEC">
        <w:fldChar w:fldCharType="end"/>
      </w:r>
      <w:r w:rsidR="00136F23">
        <w:t>]</w:t>
      </w:r>
      <w:r w:rsidRPr="00A01529">
        <w:t>.</w:t>
      </w:r>
    </w:p>
    <w:p w:rsidR="00BE1241" w:rsidRPr="002538F0" w:rsidRDefault="00BE1241" w:rsidP="000925FF">
      <w:r>
        <w:t>T</w:t>
      </w:r>
      <w:r w:rsidRPr="00A01529">
        <w:t xml:space="preserve">he concentration of different </w:t>
      </w:r>
      <w:r>
        <w:t>monosaccharides</w:t>
      </w:r>
      <w:r w:rsidR="003F38F5">
        <w:t xml:space="preserve"> </w:t>
      </w:r>
      <w:r>
        <w:t>and vitamins also play a major role on the production of xylitol</w:t>
      </w:r>
      <w:r w:rsidR="00023363">
        <w:t xml:space="preserve"> [</w:t>
      </w:r>
      <w:r w:rsidR="00130DEC">
        <w:fldChar w:fldCharType="begin"/>
      </w:r>
      <w:r w:rsidR="00136F23">
        <w:instrText xml:space="preserve"> REF _Ref412886084 \r \h </w:instrText>
      </w:r>
      <w:r w:rsidR="00130DEC">
        <w:fldChar w:fldCharType="separate"/>
      </w:r>
      <w:r w:rsidR="00993942">
        <w:t>1</w:t>
      </w:r>
      <w:r w:rsidR="00130DEC">
        <w:fldChar w:fldCharType="end"/>
      </w:r>
      <w:r w:rsidR="00136F23">
        <w:t xml:space="preserve">, </w:t>
      </w:r>
      <w:r w:rsidR="00130DEC">
        <w:fldChar w:fldCharType="begin"/>
      </w:r>
      <w:r w:rsidR="00023363">
        <w:instrText xml:space="preserve"> REF _Ref412894658 \r \h </w:instrText>
      </w:r>
      <w:r w:rsidR="00130DEC">
        <w:fldChar w:fldCharType="separate"/>
      </w:r>
      <w:r w:rsidR="00993942">
        <w:t>11</w:t>
      </w:r>
      <w:r w:rsidR="00130DEC">
        <w:fldChar w:fldCharType="end"/>
      </w:r>
      <w:proofErr w:type="gramStart"/>
      <w:r w:rsidR="00136F23">
        <w:t>,</w:t>
      </w:r>
      <w:proofErr w:type="gramEnd"/>
      <w:r w:rsidR="00130DEC">
        <w:fldChar w:fldCharType="begin"/>
      </w:r>
      <w:r w:rsidR="00A241A4">
        <w:instrText xml:space="preserve"> REF _Ref412911029 \r \h </w:instrText>
      </w:r>
      <w:r w:rsidR="00130DEC">
        <w:fldChar w:fldCharType="separate"/>
      </w:r>
      <w:r w:rsidR="00993942">
        <w:t>20</w:t>
      </w:r>
      <w:r w:rsidR="00130DEC">
        <w:fldChar w:fldCharType="end"/>
      </w:r>
      <w:r w:rsidR="00023363">
        <w:t>].</w:t>
      </w:r>
      <w:r>
        <w:t xml:space="preserve"> An ideal strategy employed in xylitol biotechnological production is that glucose and arabinose can be used to supply energy and to grow cell concentration, while xylose can be used for xylitol production. However, xylose and arabinose are not metabolized by the most microorganisms until glucose is present in the medium</w:t>
      </w:r>
      <w:r w:rsidR="00023363">
        <w:t xml:space="preserve"> [</w:t>
      </w:r>
      <w:r w:rsidR="00130DEC">
        <w:fldChar w:fldCharType="begin"/>
      </w:r>
      <w:r w:rsidR="00023363">
        <w:instrText xml:space="preserve"> REF _Ref412894658 \r \h </w:instrText>
      </w:r>
      <w:r w:rsidR="00130DEC">
        <w:fldChar w:fldCharType="separate"/>
      </w:r>
      <w:r w:rsidR="00993942">
        <w:t>11</w:t>
      </w:r>
      <w:r w:rsidR="00130DEC">
        <w:fldChar w:fldCharType="end"/>
      </w:r>
      <w:r w:rsidR="00023363">
        <w:t>].</w:t>
      </w:r>
      <w:r>
        <w:t xml:space="preserve"> This regulation called carbon </w:t>
      </w:r>
      <w:proofErr w:type="spellStart"/>
      <w:r>
        <w:t>catabolite</w:t>
      </w:r>
      <w:proofErr w:type="spellEnd"/>
      <w:r w:rsidR="003F38F5">
        <w:t xml:space="preserve"> </w:t>
      </w:r>
      <w:r w:rsidRPr="004A167A">
        <w:t>repression (CCR</w:t>
      </w:r>
      <w:proofErr w:type="gramStart"/>
      <w:r w:rsidRPr="004A167A">
        <w:t>),</w:t>
      </w:r>
      <w:proofErr w:type="gramEnd"/>
      <w:r w:rsidRPr="004A167A">
        <w:t xml:space="preserve"> prevents the uptake and catabolism of less </w:t>
      </w:r>
      <w:proofErr w:type="spellStart"/>
      <w:r w:rsidRPr="004A167A">
        <w:t>favorable</w:t>
      </w:r>
      <w:proofErr w:type="spellEnd"/>
      <w:r w:rsidRPr="004A167A">
        <w:t xml:space="preserve"> carbon sources</w:t>
      </w:r>
      <w:r w:rsidR="00023363">
        <w:t xml:space="preserve"> [</w:t>
      </w:r>
      <w:r w:rsidR="00130DEC">
        <w:fldChar w:fldCharType="begin"/>
      </w:r>
      <w:r w:rsidR="00023363">
        <w:instrText xml:space="preserve"> REF _Ref412894658 \r \h </w:instrText>
      </w:r>
      <w:r w:rsidR="00130DEC">
        <w:fldChar w:fldCharType="separate"/>
      </w:r>
      <w:r w:rsidR="00993942">
        <w:t>11</w:t>
      </w:r>
      <w:r w:rsidR="00130DEC">
        <w:fldChar w:fldCharType="end"/>
      </w:r>
      <w:r w:rsidR="00C74FFD">
        <w:t xml:space="preserve">, </w:t>
      </w:r>
      <w:r w:rsidR="00130DEC">
        <w:fldChar w:fldCharType="begin"/>
      </w:r>
      <w:r w:rsidR="00A241A4">
        <w:instrText xml:space="preserve"> REF _Ref412905253 \r \h </w:instrText>
      </w:r>
      <w:r w:rsidR="00130DEC">
        <w:fldChar w:fldCharType="separate"/>
      </w:r>
      <w:r w:rsidR="00993942">
        <w:t>15</w:t>
      </w:r>
      <w:r w:rsidR="00130DEC">
        <w:fldChar w:fldCharType="end"/>
      </w:r>
      <w:r w:rsidR="002B52D8">
        <w:t xml:space="preserve">, </w:t>
      </w:r>
      <w:r w:rsidR="00130DEC">
        <w:fldChar w:fldCharType="begin"/>
      </w:r>
      <w:r w:rsidR="00A241A4">
        <w:instrText xml:space="preserve"> REF _Ref412911029 \r \h </w:instrText>
      </w:r>
      <w:r w:rsidR="00130DEC">
        <w:fldChar w:fldCharType="separate"/>
      </w:r>
      <w:r w:rsidR="00993942">
        <w:t>20</w:t>
      </w:r>
      <w:r w:rsidR="00130DEC">
        <w:fldChar w:fldCharType="end"/>
      </w:r>
      <w:r w:rsidR="002B52D8">
        <w:t>,</w:t>
      </w:r>
      <w:r w:rsidR="003F38F5">
        <w:t xml:space="preserve"> </w:t>
      </w:r>
      <w:r w:rsidR="00130DEC">
        <w:fldChar w:fldCharType="begin"/>
      </w:r>
      <w:r w:rsidR="00A241A4">
        <w:instrText xml:space="preserve"> REF _Ref412905264 \r \h </w:instrText>
      </w:r>
      <w:r w:rsidR="00130DEC">
        <w:fldChar w:fldCharType="separate"/>
      </w:r>
      <w:r w:rsidR="00993942">
        <w:t>21</w:t>
      </w:r>
      <w:r w:rsidR="00130DEC">
        <w:fldChar w:fldCharType="end"/>
      </w:r>
      <w:r w:rsidR="00023363">
        <w:t>].</w:t>
      </w:r>
      <w:r>
        <w:t xml:space="preserve"> The</w:t>
      </w:r>
      <w:r w:rsidRPr="00A01529">
        <w:t xml:space="preserve"> pH </w:t>
      </w:r>
      <w:r>
        <w:t>value is also important for</w:t>
      </w:r>
      <w:r w:rsidRPr="00A01529">
        <w:t xml:space="preserve"> the optim</w:t>
      </w:r>
      <w:r>
        <w:t>al</w:t>
      </w:r>
      <w:r w:rsidRPr="00A01529">
        <w:t xml:space="preserve"> production of xylitol. The yeasts prefer</w:t>
      </w:r>
      <w:r w:rsidR="00A4721F">
        <w:t xml:space="preserve"> the pH values between 4 and 6 [</w:t>
      </w:r>
      <w:r w:rsidR="00130DEC">
        <w:fldChar w:fldCharType="begin"/>
      </w:r>
      <w:r w:rsidR="00A241A4">
        <w:instrText xml:space="preserve"> REF _Ref412905253 \r \h </w:instrText>
      </w:r>
      <w:r w:rsidR="00130DEC">
        <w:fldChar w:fldCharType="separate"/>
      </w:r>
      <w:r w:rsidR="00993942">
        <w:t>15</w:t>
      </w:r>
      <w:r w:rsidR="00130DEC">
        <w:fldChar w:fldCharType="end"/>
      </w:r>
      <w:r w:rsidR="002B52D8">
        <w:t xml:space="preserve">, </w:t>
      </w:r>
      <w:r w:rsidR="00130DEC">
        <w:fldChar w:fldCharType="begin"/>
      </w:r>
      <w:r w:rsidR="00A241A4">
        <w:instrText xml:space="preserve"> REF _Ref412899491 \r \h </w:instrText>
      </w:r>
      <w:r w:rsidR="00130DEC">
        <w:fldChar w:fldCharType="separate"/>
      </w:r>
      <w:r w:rsidR="00993942">
        <w:t>22</w:t>
      </w:r>
      <w:r w:rsidR="00130DEC">
        <w:fldChar w:fldCharType="end"/>
      </w:r>
      <w:r w:rsidR="002B52D8">
        <w:t>,</w:t>
      </w:r>
      <w:r w:rsidR="003F38F5">
        <w:t xml:space="preserve"> </w:t>
      </w:r>
      <w:r w:rsidR="00130DEC">
        <w:fldChar w:fldCharType="begin"/>
      </w:r>
      <w:r w:rsidR="00A241A4">
        <w:instrText xml:space="preserve"> REF _Ref412905236 \r \h </w:instrText>
      </w:r>
      <w:r w:rsidR="00130DEC">
        <w:fldChar w:fldCharType="separate"/>
      </w:r>
      <w:proofErr w:type="gramStart"/>
      <w:r w:rsidR="00993942">
        <w:t>23</w:t>
      </w:r>
      <w:proofErr w:type="gramEnd"/>
      <w:r w:rsidR="00130DEC">
        <w:fldChar w:fldCharType="end"/>
      </w:r>
      <w:r w:rsidR="00A4721F">
        <w:t>]</w:t>
      </w:r>
      <w:r w:rsidRPr="00A01529">
        <w:t>.</w:t>
      </w:r>
    </w:p>
    <w:p w:rsidR="00F23BB0" w:rsidRDefault="00BE1241" w:rsidP="00982851">
      <w:r w:rsidRPr="00A01529">
        <w:t xml:space="preserve">The purpose of the present work was to evaluate </w:t>
      </w:r>
      <w:r>
        <w:t xml:space="preserve">the </w:t>
      </w:r>
      <w:r w:rsidRPr="00A01529">
        <w:t xml:space="preserve">xylitol </w:t>
      </w:r>
      <w:r>
        <w:t xml:space="preserve">and cell </w:t>
      </w:r>
      <w:r w:rsidRPr="00A01529">
        <w:t>production during the</w:t>
      </w:r>
      <w:r>
        <w:t xml:space="preserve"> xylitol fermentation</w:t>
      </w:r>
      <w:r w:rsidRPr="00A01529">
        <w:t xml:space="preserve"> by strains </w:t>
      </w:r>
      <w:r>
        <w:rPr>
          <w:i/>
        </w:rPr>
        <w:t xml:space="preserve">Candida </w:t>
      </w:r>
      <w:proofErr w:type="spellStart"/>
      <w:r>
        <w:rPr>
          <w:i/>
        </w:rPr>
        <w:t>guilliermondii</w:t>
      </w:r>
      <w:proofErr w:type="spellEnd"/>
      <w:r w:rsidR="001621C1">
        <w:rPr>
          <w:i/>
        </w:rPr>
        <w:t xml:space="preserve"> (</w:t>
      </w:r>
      <w:proofErr w:type="spellStart"/>
      <w:r w:rsidR="001621C1">
        <w:rPr>
          <w:i/>
        </w:rPr>
        <w:t>Pichia</w:t>
      </w:r>
      <w:proofErr w:type="spellEnd"/>
      <w:r w:rsidR="001621C1">
        <w:rPr>
          <w:i/>
        </w:rPr>
        <w:t xml:space="preserve"> </w:t>
      </w:r>
      <w:proofErr w:type="spellStart"/>
      <w:r w:rsidR="001621C1">
        <w:rPr>
          <w:i/>
        </w:rPr>
        <w:t>guilliermondii</w:t>
      </w:r>
      <w:proofErr w:type="spellEnd"/>
      <w:r w:rsidR="001621C1">
        <w:rPr>
          <w:i/>
        </w:rPr>
        <w:t>)</w:t>
      </w:r>
      <w:r>
        <w:t xml:space="preserve">, </w:t>
      </w:r>
      <w:r>
        <w:rPr>
          <w:i/>
        </w:rPr>
        <w:t xml:space="preserve">Candida </w:t>
      </w:r>
      <w:proofErr w:type="spellStart"/>
      <w:r>
        <w:rPr>
          <w:i/>
        </w:rPr>
        <w:t>boidinii</w:t>
      </w:r>
      <w:proofErr w:type="spellEnd"/>
      <w:r>
        <w:t xml:space="preserve">, </w:t>
      </w:r>
      <w:r>
        <w:rPr>
          <w:i/>
        </w:rPr>
        <w:t xml:space="preserve">Candida </w:t>
      </w:r>
      <w:proofErr w:type="spellStart"/>
      <w:r>
        <w:rPr>
          <w:i/>
        </w:rPr>
        <w:t>parapsilosis</w:t>
      </w:r>
      <w:proofErr w:type="spellEnd"/>
      <w:r>
        <w:t xml:space="preserve"> and </w:t>
      </w:r>
      <w:proofErr w:type="spellStart"/>
      <w:r>
        <w:rPr>
          <w:i/>
        </w:rPr>
        <w:t>Hansenula</w:t>
      </w:r>
      <w:proofErr w:type="spellEnd"/>
      <w:r w:rsidR="00EA560C">
        <w:rPr>
          <w:i/>
        </w:rPr>
        <w:t xml:space="preserve"> </w:t>
      </w:r>
      <w:proofErr w:type="spellStart"/>
      <w:r>
        <w:rPr>
          <w:i/>
        </w:rPr>
        <w:t>anomala</w:t>
      </w:r>
      <w:proofErr w:type="spellEnd"/>
      <w:r w:rsidR="000925FF">
        <w:rPr>
          <w:i/>
        </w:rPr>
        <w:t xml:space="preserve"> (</w:t>
      </w:r>
      <w:proofErr w:type="spellStart"/>
      <w:r w:rsidR="000925FF">
        <w:rPr>
          <w:i/>
        </w:rPr>
        <w:t>Pichia</w:t>
      </w:r>
      <w:proofErr w:type="spellEnd"/>
      <w:r w:rsidR="00C122BF">
        <w:rPr>
          <w:i/>
        </w:rPr>
        <w:t xml:space="preserve"> </w:t>
      </w:r>
      <w:proofErr w:type="spellStart"/>
      <w:r w:rsidR="000925FF">
        <w:rPr>
          <w:i/>
        </w:rPr>
        <w:t>anomala</w:t>
      </w:r>
      <w:proofErr w:type="spellEnd"/>
      <w:r w:rsidR="000925FF">
        <w:rPr>
          <w:i/>
        </w:rPr>
        <w:t>)</w:t>
      </w:r>
      <w:r>
        <w:t xml:space="preserve"> a</w:t>
      </w:r>
      <w:r w:rsidRPr="00A01529">
        <w:t xml:space="preserve">t </w:t>
      </w:r>
      <w:r>
        <w:t>various</w:t>
      </w:r>
      <w:r w:rsidRPr="00A01529">
        <w:t xml:space="preserve"> pH values and</w:t>
      </w:r>
      <w:r w:rsidR="00C122BF">
        <w:t xml:space="preserve"> different aeration conditions.</w:t>
      </w:r>
      <w:r w:rsidR="00982851">
        <w:t xml:space="preserve"> T</w:t>
      </w:r>
      <w:r w:rsidRPr="00A01529">
        <w:t xml:space="preserve">hese different </w:t>
      </w:r>
      <w:r w:rsidR="00982851">
        <w:t>aeration</w:t>
      </w:r>
      <w:r w:rsidRPr="00A01529">
        <w:t xml:space="preserve"> conditions were obtained by varying the liquid volumes (filling of the flasks) in the 100 </w:t>
      </w:r>
      <w:r>
        <w:t>mL</w:t>
      </w:r>
      <w:r w:rsidRPr="00A01529">
        <w:t xml:space="preserve"> Erlenmeyer flasks.</w:t>
      </w:r>
    </w:p>
    <w:p w:rsidR="004F09C5" w:rsidRDefault="004F09C5" w:rsidP="004F09C5">
      <w:pPr>
        <w:pStyle w:val="Heading1"/>
      </w:pPr>
      <w:r>
        <w:t>Materials and methods</w:t>
      </w:r>
    </w:p>
    <w:p w:rsidR="004F09C5" w:rsidRPr="00F029F9" w:rsidRDefault="004F09C5" w:rsidP="004F09C5">
      <w:pPr>
        <w:pStyle w:val="Heading1"/>
        <w:numPr>
          <w:ilvl w:val="1"/>
          <w:numId w:val="34"/>
        </w:numPr>
        <w:tabs>
          <w:tab w:val="clear" w:pos="284"/>
        </w:tabs>
      </w:pPr>
      <w:r w:rsidRPr="00F029F9">
        <w:t>Strains and inoculum culture conditions</w:t>
      </w:r>
    </w:p>
    <w:p w:rsidR="00105130" w:rsidRPr="004F09C5" w:rsidRDefault="004F09C5" w:rsidP="004F09C5">
      <w:pPr>
        <w:rPr>
          <w:rFonts w:eastAsiaTheme="minorEastAsia"/>
        </w:rPr>
      </w:pPr>
      <w:r w:rsidRPr="004F09C5">
        <w:rPr>
          <w:rFonts w:eastAsiaTheme="minorEastAsia"/>
        </w:rPr>
        <w:t xml:space="preserve">The experiments were carried out with the following strains: </w:t>
      </w:r>
      <w:r w:rsidRPr="004F09C5">
        <w:rPr>
          <w:rFonts w:eastAsiaTheme="minorEastAsia"/>
          <w:i/>
        </w:rPr>
        <w:t xml:space="preserve">C. </w:t>
      </w:r>
      <w:proofErr w:type="spellStart"/>
      <w:r w:rsidRPr="004F09C5">
        <w:rPr>
          <w:rFonts w:eastAsiaTheme="minorEastAsia"/>
          <w:i/>
        </w:rPr>
        <w:t>boidinii</w:t>
      </w:r>
      <w:proofErr w:type="spellEnd"/>
      <w:r w:rsidRPr="004F09C5">
        <w:rPr>
          <w:rFonts w:eastAsiaTheme="minorEastAsia"/>
        </w:rPr>
        <w:t xml:space="preserve"> (NCAIM Y.01308); </w:t>
      </w:r>
      <w:r w:rsidRPr="004F09C5">
        <w:rPr>
          <w:rFonts w:eastAsiaTheme="minorEastAsia"/>
          <w:i/>
        </w:rPr>
        <w:t xml:space="preserve">C. </w:t>
      </w:r>
      <w:proofErr w:type="spellStart"/>
      <w:r w:rsidRPr="004F09C5">
        <w:rPr>
          <w:rFonts w:eastAsiaTheme="minorEastAsia"/>
          <w:i/>
        </w:rPr>
        <w:t>guilliermondii</w:t>
      </w:r>
      <w:proofErr w:type="spellEnd"/>
      <w:r w:rsidRPr="004F09C5">
        <w:rPr>
          <w:rFonts w:eastAsiaTheme="minorEastAsia"/>
        </w:rPr>
        <w:t xml:space="preserve"> (NCAIM Y.01050); </w:t>
      </w:r>
      <w:r w:rsidRPr="004F09C5">
        <w:rPr>
          <w:rFonts w:eastAsiaTheme="minorEastAsia"/>
          <w:i/>
        </w:rPr>
        <w:t xml:space="preserve">C. </w:t>
      </w:r>
      <w:proofErr w:type="spellStart"/>
      <w:r w:rsidRPr="004F09C5">
        <w:rPr>
          <w:rFonts w:eastAsiaTheme="minorEastAsia"/>
          <w:i/>
        </w:rPr>
        <w:t>parapsilosis</w:t>
      </w:r>
      <w:proofErr w:type="spellEnd"/>
      <w:r w:rsidRPr="004F09C5">
        <w:rPr>
          <w:rFonts w:eastAsiaTheme="minorEastAsia"/>
        </w:rPr>
        <w:t xml:space="preserve"> (NCAIM Y.01011); and </w:t>
      </w:r>
      <w:r w:rsidRPr="004F09C5">
        <w:rPr>
          <w:rFonts w:eastAsiaTheme="minorEastAsia"/>
          <w:i/>
        </w:rPr>
        <w:t xml:space="preserve">H. </w:t>
      </w:r>
      <w:proofErr w:type="spellStart"/>
      <w:r w:rsidRPr="004F09C5">
        <w:rPr>
          <w:rFonts w:eastAsiaTheme="minorEastAsia"/>
          <w:i/>
        </w:rPr>
        <w:t>anomala</w:t>
      </w:r>
      <w:proofErr w:type="spellEnd"/>
      <w:r w:rsidRPr="004F09C5">
        <w:rPr>
          <w:rFonts w:eastAsiaTheme="minorEastAsia"/>
        </w:rPr>
        <w:t xml:space="preserve"> (NCAIM Y.01499</w:t>
      </w:r>
      <w:r w:rsidR="00F029F9" w:rsidRPr="004F09C5">
        <w:rPr>
          <w:rFonts w:eastAsiaTheme="minorEastAsia"/>
        </w:rPr>
        <w:t>), obtained from National Collection of Agricultural and Industrial Microorganisms (Budapest, Hungary). The cultures were maintained on glucose agar slant at 4-8°C. The cells, aged for 6-10 days, were transferred to 750 mL Erlenmeyer flasks conta</w:t>
      </w:r>
      <w:r w:rsidR="004D1ACC" w:rsidRPr="004F09C5">
        <w:rPr>
          <w:rFonts w:eastAsiaTheme="minorEastAsia"/>
        </w:rPr>
        <w:t>ining 100 mL of the medium: 30</w:t>
      </w:r>
      <w:r w:rsidR="00F029F9" w:rsidRPr="004F09C5">
        <w:rPr>
          <w:rFonts w:eastAsiaTheme="minorEastAsia"/>
        </w:rPr>
        <w:t xml:space="preserve"> g L</w:t>
      </w:r>
      <w:r w:rsidR="00F029F9" w:rsidRPr="004F09C5">
        <w:rPr>
          <w:rFonts w:eastAsiaTheme="minorEastAsia"/>
          <w:vertAlign w:val="superscript"/>
        </w:rPr>
        <w:t>-1</w:t>
      </w:r>
      <w:r w:rsidR="004D1ACC" w:rsidRPr="004F09C5">
        <w:rPr>
          <w:rFonts w:eastAsiaTheme="minorEastAsia"/>
        </w:rPr>
        <w:t xml:space="preserve"> D-glucose; 10</w:t>
      </w:r>
      <w:r w:rsidR="00F029F9" w:rsidRPr="004F09C5">
        <w:rPr>
          <w:rFonts w:eastAsiaTheme="minorEastAsia"/>
        </w:rPr>
        <w:t xml:space="preserve"> g L</w:t>
      </w:r>
      <w:r w:rsidR="00F029F9" w:rsidRPr="004F09C5">
        <w:rPr>
          <w:rFonts w:eastAsiaTheme="minorEastAsia"/>
          <w:vertAlign w:val="superscript"/>
        </w:rPr>
        <w:t>-1</w:t>
      </w:r>
      <w:r w:rsidR="00F029F9" w:rsidRPr="004F09C5">
        <w:rPr>
          <w:rFonts w:eastAsiaTheme="minorEastAsia"/>
        </w:rPr>
        <w:t xml:space="preserve"> yeast extract; 15 g L</w:t>
      </w:r>
      <w:r w:rsidR="00F029F9" w:rsidRPr="004F09C5">
        <w:rPr>
          <w:rFonts w:eastAsiaTheme="minorEastAsia"/>
          <w:vertAlign w:val="superscript"/>
        </w:rPr>
        <w:t>-1</w:t>
      </w:r>
      <w:r w:rsidR="00F029F9" w:rsidRPr="004F09C5">
        <w:rPr>
          <w:rFonts w:eastAsiaTheme="minorEastAsia"/>
        </w:rPr>
        <w:t xml:space="preserve"> KH</w:t>
      </w:r>
      <w:r w:rsidR="00F029F9" w:rsidRPr="004F09C5">
        <w:rPr>
          <w:rFonts w:eastAsiaTheme="minorEastAsia"/>
          <w:vertAlign w:val="subscript"/>
        </w:rPr>
        <w:t>2</w:t>
      </w:r>
      <w:r w:rsidR="00F029F9" w:rsidRPr="004F09C5">
        <w:rPr>
          <w:rFonts w:eastAsiaTheme="minorEastAsia"/>
        </w:rPr>
        <w:t>PO</w:t>
      </w:r>
      <w:r w:rsidR="00F029F9" w:rsidRPr="004F09C5">
        <w:rPr>
          <w:rFonts w:eastAsiaTheme="minorEastAsia"/>
          <w:vertAlign w:val="subscript"/>
        </w:rPr>
        <w:t>4</w:t>
      </w:r>
      <w:r w:rsidR="00F029F9" w:rsidRPr="004F09C5">
        <w:rPr>
          <w:rFonts w:eastAsiaTheme="minorEastAsia"/>
        </w:rPr>
        <w:t>; 3 g L</w:t>
      </w:r>
      <w:r w:rsidR="00F029F9" w:rsidRPr="004F09C5">
        <w:rPr>
          <w:rFonts w:eastAsiaTheme="minorEastAsia"/>
          <w:vertAlign w:val="superscript"/>
        </w:rPr>
        <w:t>-1</w:t>
      </w:r>
      <w:r w:rsidR="00F029F9" w:rsidRPr="004F09C5">
        <w:rPr>
          <w:rFonts w:eastAsiaTheme="minorEastAsia"/>
        </w:rPr>
        <w:t xml:space="preserve">  (NH</w:t>
      </w:r>
      <w:r w:rsidR="00F029F9" w:rsidRPr="004F09C5">
        <w:rPr>
          <w:rFonts w:eastAsiaTheme="minorEastAsia"/>
          <w:vertAlign w:val="subscript"/>
        </w:rPr>
        <w:t>4</w:t>
      </w:r>
      <w:r w:rsidR="00F029F9" w:rsidRPr="004F09C5">
        <w:rPr>
          <w:rFonts w:eastAsiaTheme="minorEastAsia"/>
        </w:rPr>
        <w:t>)</w:t>
      </w:r>
      <w:r w:rsidR="00F029F9" w:rsidRPr="004F09C5">
        <w:rPr>
          <w:rFonts w:eastAsiaTheme="minorEastAsia"/>
          <w:vertAlign w:val="subscript"/>
        </w:rPr>
        <w:t>2</w:t>
      </w:r>
      <w:r w:rsidR="00F029F9" w:rsidRPr="004F09C5">
        <w:rPr>
          <w:rFonts w:eastAsiaTheme="minorEastAsia"/>
        </w:rPr>
        <w:t>HPO</w:t>
      </w:r>
      <w:r w:rsidR="00F029F9" w:rsidRPr="004F09C5">
        <w:rPr>
          <w:rFonts w:eastAsiaTheme="minorEastAsia"/>
          <w:vertAlign w:val="subscript"/>
        </w:rPr>
        <w:t>4</w:t>
      </w:r>
      <w:r w:rsidR="00F029F9" w:rsidRPr="004F09C5">
        <w:rPr>
          <w:rFonts w:eastAsiaTheme="minorEastAsia"/>
        </w:rPr>
        <w:t>; and 1 g L</w:t>
      </w:r>
      <w:r w:rsidR="00F029F9" w:rsidRPr="004F09C5">
        <w:rPr>
          <w:rFonts w:eastAsiaTheme="minorEastAsia"/>
          <w:vertAlign w:val="superscript"/>
        </w:rPr>
        <w:t>-1</w:t>
      </w:r>
      <w:r w:rsidR="00F029F9" w:rsidRPr="004F09C5">
        <w:rPr>
          <w:rFonts w:eastAsiaTheme="minorEastAsia"/>
        </w:rPr>
        <w:t xml:space="preserve"> MgSO</w:t>
      </w:r>
      <w:r w:rsidR="00F029F9" w:rsidRPr="004F09C5">
        <w:rPr>
          <w:rFonts w:eastAsiaTheme="minorEastAsia"/>
          <w:vertAlign w:val="subscript"/>
        </w:rPr>
        <w:t>4</w:t>
      </w:r>
      <w:r w:rsidR="00F029F9" w:rsidRPr="004F09C5">
        <w:rPr>
          <w:rFonts w:eastAsiaTheme="minorEastAsia"/>
        </w:rPr>
        <w:t xml:space="preserve"> x 7H</w:t>
      </w:r>
      <w:r w:rsidR="00F029F9" w:rsidRPr="004F09C5">
        <w:rPr>
          <w:rFonts w:eastAsiaTheme="minorEastAsia"/>
          <w:vertAlign w:val="subscript"/>
        </w:rPr>
        <w:t>2</w:t>
      </w:r>
      <w:r w:rsidR="00F029F9" w:rsidRPr="004F09C5">
        <w:rPr>
          <w:rFonts w:eastAsiaTheme="minorEastAsia"/>
        </w:rPr>
        <w:t>O. The flasks were incubated in a rotary shaker (</w:t>
      </w:r>
      <w:r>
        <w:rPr>
          <w:rFonts w:eastAsiaTheme="minorEastAsia"/>
        </w:rPr>
        <w:t>220 rpm) at 30 °C for 24 hours.</w:t>
      </w:r>
    </w:p>
    <w:p w:rsidR="0033595B" w:rsidRPr="00F029F9" w:rsidRDefault="0033595B" w:rsidP="0033595B">
      <w:pPr>
        <w:pStyle w:val="Heading1"/>
        <w:numPr>
          <w:ilvl w:val="1"/>
          <w:numId w:val="34"/>
        </w:numPr>
        <w:tabs>
          <w:tab w:val="clear" w:pos="284"/>
        </w:tabs>
      </w:pPr>
      <w:r>
        <w:t>Fermentation</w:t>
      </w:r>
      <w:r w:rsidRPr="00F029F9">
        <w:t xml:space="preserve"> conditions</w:t>
      </w:r>
    </w:p>
    <w:p w:rsidR="00A86ACC" w:rsidRDefault="0033595B" w:rsidP="0033595B">
      <w:pPr>
        <w:rPr>
          <w:rFonts w:eastAsiaTheme="minorEastAsia"/>
        </w:rPr>
      </w:pPr>
      <w:r w:rsidRPr="00A01529">
        <w:t xml:space="preserve">In those cases, when the aim of the experiment was the examination of the effect of pH, the fermentations </w:t>
      </w:r>
      <w:r w:rsidRPr="00A01529">
        <w:lastRenderedPageBreak/>
        <w:t xml:space="preserve">were carried out in 100 </w:t>
      </w:r>
      <w:r>
        <w:t>mL</w:t>
      </w:r>
      <w:r w:rsidRPr="00A01529">
        <w:t xml:space="preserve"> Erlenmeyer flasks with 50 </w:t>
      </w:r>
      <w:r>
        <w:t>mL</w:t>
      </w:r>
      <w:r w:rsidRPr="00A01529">
        <w:t xml:space="preserve"> medium containing: 50</w:t>
      </w:r>
      <w:r w:rsidR="004D1ACC">
        <w:t xml:space="preserve"> </w:t>
      </w:r>
      <w:r>
        <w:t>g L</w:t>
      </w:r>
      <w:r w:rsidRPr="004D5088">
        <w:rPr>
          <w:vertAlign w:val="superscript"/>
        </w:rPr>
        <w:t>-1</w:t>
      </w:r>
      <w:r>
        <w:t xml:space="preserve"> D-xylose; 10</w:t>
      </w:r>
      <w:r w:rsidRPr="00A01529">
        <w:t xml:space="preserve"> </w:t>
      </w:r>
      <w:r>
        <w:t>g L</w:t>
      </w:r>
      <w:r w:rsidRPr="004D5088">
        <w:rPr>
          <w:vertAlign w:val="superscript"/>
        </w:rPr>
        <w:t>-1</w:t>
      </w:r>
      <w:r>
        <w:t xml:space="preserve"> yeast extract; 15</w:t>
      </w:r>
      <w:r w:rsidRPr="00A01529">
        <w:t xml:space="preserve"> </w:t>
      </w:r>
      <w:r>
        <w:t>g L</w:t>
      </w:r>
      <w:r w:rsidRPr="004D5088">
        <w:rPr>
          <w:vertAlign w:val="superscript"/>
        </w:rPr>
        <w:t>-1</w:t>
      </w:r>
      <w:r w:rsidRPr="00A01529">
        <w:t xml:space="preserve"> KH</w:t>
      </w:r>
      <w:r>
        <w:rPr>
          <w:vertAlign w:val="subscript"/>
        </w:rPr>
        <w:t>2</w:t>
      </w:r>
      <w:r>
        <w:t>PO</w:t>
      </w:r>
      <w:r>
        <w:rPr>
          <w:vertAlign w:val="subscript"/>
        </w:rPr>
        <w:t>4</w:t>
      </w:r>
      <w:r>
        <w:t>; 3 g L</w:t>
      </w:r>
      <w:r w:rsidRPr="004D5088">
        <w:rPr>
          <w:vertAlign w:val="superscript"/>
        </w:rPr>
        <w:t>-1</w:t>
      </w:r>
      <w:r>
        <w:t xml:space="preserve"> (NH</w:t>
      </w:r>
      <w:r>
        <w:rPr>
          <w:vertAlign w:val="subscript"/>
        </w:rPr>
        <w:t>4</w:t>
      </w:r>
      <w:r>
        <w:t>)</w:t>
      </w:r>
      <w:r>
        <w:rPr>
          <w:vertAlign w:val="subscript"/>
        </w:rPr>
        <w:t>2</w:t>
      </w:r>
      <w:r>
        <w:t>HPO</w:t>
      </w:r>
      <w:r>
        <w:rPr>
          <w:vertAlign w:val="subscript"/>
        </w:rPr>
        <w:t>4</w:t>
      </w:r>
      <w:r w:rsidR="00152D02">
        <w:t xml:space="preserve"> and 1 g </w:t>
      </w:r>
      <w:r>
        <w:t>L</w:t>
      </w:r>
      <w:r w:rsidRPr="004D5088">
        <w:rPr>
          <w:vertAlign w:val="superscript"/>
        </w:rPr>
        <w:t>-</w:t>
      </w:r>
      <w:r w:rsidR="00152D02">
        <w:rPr>
          <w:vertAlign w:val="superscript"/>
        </w:rPr>
        <w:t>1</w:t>
      </w:r>
      <w:r>
        <w:t xml:space="preserve"> MgSO</w:t>
      </w:r>
      <w:r>
        <w:rPr>
          <w:vertAlign w:val="subscript"/>
        </w:rPr>
        <w:t>4</w:t>
      </w:r>
      <w:r>
        <w:t xml:space="preserve"> x 7H</w:t>
      </w:r>
      <w:r>
        <w:rPr>
          <w:vertAlign w:val="subscript"/>
        </w:rPr>
        <w:t>2</w:t>
      </w:r>
      <w:r>
        <w:t xml:space="preserve">O. The pH value of the fermentation media was adjusted to 4.5; 5.0; 5.5; 6.0 at each strain. The pH was monitored and controlled during the fermentations with sterile 10% </w:t>
      </w:r>
      <w:proofErr w:type="spellStart"/>
      <w:r>
        <w:t>N</w:t>
      </w:r>
      <w:r w:rsidRPr="00A01529">
        <w:rPr>
          <w:rFonts w:eastAsiaTheme="minorEastAsia"/>
        </w:rPr>
        <w:t>aOH</w:t>
      </w:r>
      <w:proofErr w:type="spellEnd"/>
      <w:r w:rsidRPr="00A01529">
        <w:rPr>
          <w:rFonts w:eastAsiaTheme="minorEastAsia"/>
        </w:rPr>
        <w:t xml:space="preserve"> and </w:t>
      </w:r>
      <w:r w:rsidRPr="00A01529">
        <w:t xml:space="preserve">10% </w:t>
      </w:r>
      <w:proofErr w:type="spellStart"/>
      <w:r w:rsidRPr="00A01529">
        <w:rPr>
          <w:rFonts w:eastAsiaTheme="minorEastAsia"/>
        </w:rPr>
        <w:t>HCl</w:t>
      </w:r>
      <w:proofErr w:type="spellEnd"/>
      <w:r w:rsidRPr="00A01529">
        <w:rPr>
          <w:rFonts w:eastAsiaTheme="minorEastAsia"/>
        </w:rPr>
        <w:t xml:space="preserve">. </w:t>
      </w:r>
      <w:r>
        <w:rPr>
          <w:rFonts w:eastAsiaTheme="minorEastAsia"/>
        </w:rPr>
        <w:t xml:space="preserve">The agitation speed was set to 125 rpm. </w:t>
      </w:r>
    </w:p>
    <w:p w:rsidR="00AC763D" w:rsidRDefault="0033595B" w:rsidP="00B271B0">
      <w:pPr>
        <w:rPr>
          <w:rFonts w:eastAsiaTheme="minorEastAsia"/>
          <w:lang w:val="en-US"/>
        </w:rPr>
      </w:pPr>
      <w:r w:rsidRPr="00A01529">
        <w:rPr>
          <w:rFonts w:eastAsiaTheme="minorEastAsia"/>
        </w:rPr>
        <w:t>After these experiments the next (aeration</w:t>
      </w:r>
      <w:r>
        <w:rPr>
          <w:rFonts w:eastAsiaTheme="minorEastAsia"/>
        </w:rPr>
        <w:t>-</w:t>
      </w:r>
      <w:r w:rsidRPr="00A01529">
        <w:rPr>
          <w:rFonts w:eastAsiaTheme="minorEastAsia"/>
        </w:rPr>
        <w:t>condition-oriented) fermentations were performed</w:t>
      </w:r>
      <w:r>
        <w:rPr>
          <w:rFonts w:eastAsiaTheme="minorEastAsia"/>
        </w:rPr>
        <w:t xml:space="preserve"> on a rotary shaker at 220 rpm</w:t>
      </w:r>
      <w:r w:rsidRPr="00A01529">
        <w:rPr>
          <w:rFonts w:eastAsiaTheme="minorEastAsia"/>
        </w:rPr>
        <w:t xml:space="preserve"> on that pH value which resulted </w:t>
      </w:r>
      <w:r>
        <w:rPr>
          <w:rFonts w:eastAsiaTheme="minorEastAsia"/>
        </w:rPr>
        <w:t xml:space="preserve">in </w:t>
      </w:r>
      <w:r w:rsidRPr="00A01529">
        <w:rPr>
          <w:rFonts w:eastAsiaTheme="minorEastAsia"/>
        </w:rPr>
        <w:t xml:space="preserve">the highest xylitol yield before. These experiments were carried out in 100 </w:t>
      </w:r>
      <w:r>
        <w:rPr>
          <w:rFonts w:eastAsiaTheme="minorEastAsia"/>
        </w:rPr>
        <w:t>mL</w:t>
      </w:r>
      <w:r w:rsidRPr="00A01529">
        <w:rPr>
          <w:rFonts w:eastAsiaTheme="minorEastAsia"/>
        </w:rPr>
        <w:t xml:space="preserve"> Erlenmeyer flasks with 30/40/50/60 </w:t>
      </w:r>
      <w:r>
        <w:rPr>
          <w:rFonts w:eastAsiaTheme="minorEastAsia"/>
        </w:rPr>
        <w:t>mL</w:t>
      </w:r>
      <w:r w:rsidRPr="00A01529">
        <w:rPr>
          <w:rFonts w:eastAsiaTheme="minorEastAsia"/>
        </w:rPr>
        <w:t xml:space="preserve"> medium</w:t>
      </w:r>
      <w:r w:rsidR="00385A79">
        <w:rPr>
          <w:rFonts w:eastAsiaTheme="minorEastAsia"/>
        </w:rPr>
        <w:t xml:space="preserve"> (Filling ratio 0.3/0.4/0.5/0.6)</w:t>
      </w:r>
      <w:r w:rsidRPr="00A01529">
        <w:rPr>
          <w:rFonts w:eastAsiaTheme="minorEastAsia"/>
        </w:rPr>
        <w:t xml:space="preserve">. </w:t>
      </w:r>
      <w:r w:rsidR="00BC1BEB">
        <w:rPr>
          <w:rFonts w:eastAsiaTheme="minorEastAsia"/>
        </w:rPr>
        <w:t xml:space="preserve">To determine the aeration capacities of the </w:t>
      </w:r>
      <w:proofErr w:type="spellStart"/>
      <w:r w:rsidR="00BC1BEB">
        <w:rPr>
          <w:rFonts w:eastAsiaTheme="minorEastAsia"/>
        </w:rPr>
        <w:t>shaked</w:t>
      </w:r>
      <w:proofErr w:type="spellEnd"/>
      <w:r w:rsidR="00BC1BEB">
        <w:rPr>
          <w:rFonts w:eastAsiaTheme="minorEastAsia"/>
        </w:rPr>
        <w:t xml:space="preserve"> flasks, the volumetric mass-transfer coefficient </w:t>
      </w:r>
      <w:r w:rsidR="004D1ACC">
        <w:rPr>
          <w:rFonts w:eastAsiaTheme="minorEastAsia"/>
        </w:rPr>
        <w:t xml:space="preserve">of oxygen </w:t>
      </w:r>
      <w:r w:rsidR="00BC1BEB">
        <w:rPr>
          <w:rFonts w:eastAsiaTheme="minorEastAsia"/>
        </w:rPr>
        <w:t>(</w:t>
      </w:r>
      <w:proofErr w:type="spellStart"/>
      <w:r w:rsidR="00BC1BEB">
        <w:rPr>
          <w:rFonts w:eastAsiaTheme="minorEastAsia"/>
        </w:rPr>
        <w:t>K</w:t>
      </w:r>
      <w:r w:rsidR="00BC1BEB" w:rsidRPr="00BC1BEB">
        <w:rPr>
          <w:rFonts w:eastAsiaTheme="minorEastAsia"/>
          <w:vertAlign w:val="subscript"/>
        </w:rPr>
        <w:t>L</w:t>
      </w:r>
      <w:r w:rsidR="00BC1BEB">
        <w:rPr>
          <w:rFonts w:eastAsiaTheme="minorEastAsia"/>
        </w:rPr>
        <w:t>a</w:t>
      </w:r>
      <w:proofErr w:type="spellEnd"/>
      <w:r w:rsidR="00BC1BEB">
        <w:rPr>
          <w:rFonts w:eastAsiaTheme="minorEastAsia"/>
        </w:rPr>
        <w:t>) was measured</w:t>
      </w:r>
      <w:r w:rsidR="007C0A00">
        <w:rPr>
          <w:rFonts w:eastAsiaTheme="minorEastAsia"/>
        </w:rPr>
        <w:t xml:space="preserve"> with</w:t>
      </w:r>
      <w:r w:rsidR="00AC763D">
        <w:rPr>
          <w:rFonts w:eastAsiaTheme="minorEastAsia"/>
        </w:rPr>
        <w:t xml:space="preserve"> non-fermentative</w:t>
      </w:r>
      <w:r w:rsidR="007C0A00">
        <w:rPr>
          <w:rFonts w:eastAsiaTheme="minorEastAsia"/>
        </w:rPr>
        <w:t xml:space="preserve"> gassing</w:t>
      </w:r>
      <w:r w:rsidR="00AC763D">
        <w:rPr>
          <w:rFonts w:eastAsiaTheme="minorEastAsia"/>
        </w:rPr>
        <w:t>-</w:t>
      </w:r>
      <w:r w:rsidR="007C0A00">
        <w:rPr>
          <w:rFonts w:eastAsiaTheme="minorEastAsia"/>
        </w:rPr>
        <w:t>out method</w:t>
      </w:r>
      <w:r w:rsidR="00BC1BEB">
        <w:rPr>
          <w:rFonts w:eastAsiaTheme="minorEastAsia"/>
        </w:rPr>
        <w:t>.</w:t>
      </w:r>
      <w:r w:rsidR="008D6587">
        <w:rPr>
          <w:rFonts w:eastAsiaTheme="minorEastAsia"/>
        </w:rPr>
        <w:t xml:space="preserve"> </w:t>
      </w:r>
      <w:r w:rsidR="00AC763D">
        <w:rPr>
          <w:rFonts w:eastAsiaTheme="minorEastAsia"/>
        </w:rPr>
        <w:t>T</w:t>
      </w:r>
      <w:r w:rsidR="007C0A00" w:rsidRPr="007C0A00">
        <w:rPr>
          <w:rFonts w:eastAsiaTheme="minorEastAsia"/>
          <w:lang w:val="en-US"/>
        </w:rPr>
        <w:t>he</w:t>
      </w:r>
      <w:r w:rsidR="00B271B0">
        <w:rPr>
          <w:rFonts w:eastAsiaTheme="minorEastAsia"/>
          <w:lang w:val="en-US"/>
        </w:rPr>
        <w:t xml:space="preserve"> dissolved</w:t>
      </w:r>
      <w:r w:rsidR="007C0A00" w:rsidRPr="007C0A00">
        <w:rPr>
          <w:rFonts w:eastAsiaTheme="minorEastAsia"/>
          <w:lang w:val="en-US"/>
        </w:rPr>
        <w:t xml:space="preserve"> oxygen concentration of the solution </w:t>
      </w:r>
      <w:r w:rsidR="00AC763D">
        <w:rPr>
          <w:rFonts w:eastAsiaTheme="minorEastAsia"/>
          <w:lang w:val="en-US"/>
        </w:rPr>
        <w:t xml:space="preserve">(C) </w:t>
      </w:r>
      <w:r w:rsidR="007C0A00" w:rsidRPr="007C0A00">
        <w:rPr>
          <w:rFonts w:eastAsiaTheme="minorEastAsia"/>
          <w:lang w:val="en-US"/>
        </w:rPr>
        <w:t>is lowered by gassing the liquid out with nitrogen gas</w:t>
      </w:r>
      <w:r w:rsidR="00F23BB0">
        <w:rPr>
          <w:rFonts w:eastAsiaTheme="minorEastAsia"/>
          <w:lang w:val="en-US"/>
        </w:rPr>
        <w:t xml:space="preserve"> [</w:t>
      </w:r>
      <w:r w:rsidR="00130DEC">
        <w:rPr>
          <w:rFonts w:eastAsiaTheme="minorEastAsia"/>
          <w:lang w:val="en-US"/>
        </w:rPr>
        <w:fldChar w:fldCharType="begin"/>
      </w:r>
      <w:r w:rsidR="00A241A4">
        <w:rPr>
          <w:rFonts w:eastAsiaTheme="minorEastAsia"/>
          <w:lang w:val="en-US"/>
        </w:rPr>
        <w:instrText xml:space="preserve"> REF _Ref412908234 \r \h </w:instrText>
      </w:r>
      <w:r w:rsidR="00130DEC">
        <w:rPr>
          <w:rFonts w:eastAsiaTheme="minorEastAsia"/>
          <w:lang w:val="en-US"/>
        </w:rPr>
      </w:r>
      <w:r w:rsidR="00130DEC">
        <w:rPr>
          <w:rFonts w:eastAsiaTheme="minorEastAsia"/>
          <w:lang w:val="en-US"/>
        </w:rPr>
        <w:fldChar w:fldCharType="separate"/>
      </w:r>
      <w:r w:rsidR="00993942">
        <w:rPr>
          <w:rFonts w:eastAsiaTheme="minorEastAsia"/>
          <w:lang w:val="en-US"/>
        </w:rPr>
        <w:t>24</w:t>
      </w:r>
      <w:r w:rsidR="00130DEC">
        <w:rPr>
          <w:rFonts w:eastAsiaTheme="minorEastAsia"/>
          <w:lang w:val="en-US"/>
        </w:rPr>
        <w:fldChar w:fldCharType="end"/>
      </w:r>
      <w:r w:rsidR="00F23BB0">
        <w:rPr>
          <w:rFonts w:eastAsiaTheme="minorEastAsia"/>
          <w:lang w:val="en-US"/>
        </w:rPr>
        <w:t>]</w:t>
      </w:r>
      <w:r w:rsidR="007C0A00">
        <w:rPr>
          <w:rFonts w:eastAsiaTheme="minorEastAsia"/>
          <w:lang w:val="en-US"/>
        </w:rPr>
        <w:t>.</w:t>
      </w:r>
      <w:r w:rsidR="007C0A00" w:rsidRPr="007C0A00">
        <w:rPr>
          <w:rFonts w:eastAsiaTheme="minorEastAsia"/>
          <w:lang w:val="en-US"/>
        </w:rPr>
        <w:t xml:space="preserve"> The deoxygenated liquid is then agitated</w:t>
      </w:r>
      <w:r w:rsidR="00871CBE">
        <w:rPr>
          <w:rFonts w:eastAsiaTheme="minorEastAsia"/>
          <w:lang w:val="en-US"/>
        </w:rPr>
        <w:t xml:space="preserve"> </w:t>
      </w:r>
      <w:r w:rsidR="00B271B0">
        <w:rPr>
          <w:rFonts w:eastAsiaTheme="minorEastAsia"/>
          <w:lang w:val="en-US"/>
        </w:rPr>
        <w:t>and the increase of</w:t>
      </w:r>
      <w:r w:rsidR="007C0A00" w:rsidRPr="007C0A00">
        <w:rPr>
          <w:rFonts w:eastAsiaTheme="minorEastAsia"/>
          <w:lang w:val="en-US"/>
        </w:rPr>
        <w:t xml:space="preserve"> dissolved oxygen</w:t>
      </w:r>
      <w:r w:rsidR="00B271B0">
        <w:rPr>
          <w:rFonts w:eastAsiaTheme="minorEastAsia"/>
          <w:lang w:val="en-US"/>
        </w:rPr>
        <w:t xml:space="preserve"> </w:t>
      </w:r>
      <w:r w:rsidR="00B271B0" w:rsidRPr="00B271B0">
        <w:rPr>
          <w:rFonts w:eastAsiaTheme="minorEastAsia"/>
          <w:lang w:val="en-US"/>
        </w:rPr>
        <w:t xml:space="preserve">concentration due to the shaking of the flask was measured until </w:t>
      </w:r>
      <w:r w:rsidR="00B271B0">
        <w:rPr>
          <w:rFonts w:eastAsiaTheme="minorEastAsia"/>
          <w:lang w:val="en-US"/>
        </w:rPr>
        <w:t xml:space="preserve">a </w:t>
      </w:r>
      <w:r w:rsidR="00B271B0" w:rsidRPr="00B271B0">
        <w:rPr>
          <w:rFonts w:eastAsiaTheme="minorEastAsia"/>
          <w:lang w:val="en-US"/>
        </w:rPr>
        <w:t>constant level (C*).</w:t>
      </w:r>
      <w:r w:rsidR="00871CBE">
        <w:rPr>
          <w:rFonts w:eastAsiaTheme="minorEastAsia"/>
          <w:lang w:val="en-US"/>
        </w:rPr>
        <w:t xml:space="preserve"> </w:t>
      </w:r>
      <w:r w:rsidR="00871CBE" w:rsidRPr="00871CBE">
        <w:rPr>
          <w:rFonts w:eastAsiaTheme="minorEastAsia"/>
          <w:lang w:val="en-US"/>
        </w:rPr>
        <w:t>The measurements were performed at 30°C by using diffe</w:t>
      </w:r>
      <w:r w:rsidR="00871CBE">
        <w:rPr>
          <w:rFonts w:eastAsiaTheme="minorEastAsia"/>
          <w:lang w:val="en-US"/>
        </w:rPr>
        <w:t>rent levels of medium volume (30</w:t>
      </w:r>
      <w:r w:rsidR="00871CBE" w:rsidRPr="00871CBE">
        <w:rPr>
          <w:rFonts w:eastAsiaTheme="minorEastAsia"/>
          <w:lang w:val="en-US"/>
        </w:rPr>
        <w:t xml:space="preserve">, </w:t>
      </w:r>
      <w:r w:rsidR="00871CBE">
        <w:rPr>
          <w:rFonts w:eastAsiaTheme="minorEastAsia"/>
          <w:lang w:val="en-US"/>
        </w:rPr>
        <w:t>4</w:t>
      </w:r>
      <w:r w:rsidR="00871CBE" w:rsidRPr="00871CBE">
        <w:rPr>
          <w:rFonts w:eastAsiaTheme="minorEastAsia"/>
          <w:lang w:val="en-US"/>
        </w:rPr>
        <w:t>0</w:t>
      </w:r>
      <w:r w:rsidR="00871CBE">
        <w:rPr>
          <w:rFonts w:eastAsiaTheme="minorEastAsia"/>
          <w:lang w:val="en-US"/>
        </w:rPr>
        <w:t>, 50</w:t>
      </w:r>
      <w:r w:rsidR="00871CBE" w:rsidRPr="00871CBE">
        <w:rPr>
          <w:rFonts w:eastAsiaTheme="minorEastAsia"/>
          <w:lang w:val="en-US"/>
        </w:rPr>
        <w:t xml:space="preserve"> and 6</w:t>
      </w:r>
      <w:r w:rsidR="00871CBE">
        <w:rPr>
          <w:rFonts w:eastAsiaTheme="minorEastAsia"/>
          <w:lang w:val="en-US"/>
        </w:rPr>
        <w:t>0</w:t>
      </w:r>
      <w:r w:rsidR="00871CBE" w:rsidRPr="00871CBE">
        <w:rPr>
          <w:rFonts w:eastAsiaTheme="minorEastAsia"/>
          <w:lang w:val="en-US"/>
        </w:rPr>
        <w:t xml:space="preserve"> mL) and rotation speed (125 and 220 rpm). The values of the expression </w:t>
      </w:r>
      <w:r w:rsidR="001621C1">
        <w:rPr>
          <w:rFonts w:eastAsiaTheme="minorEastAsia"/>
          <w:lang w:val="en-US"/>
        </w:rPr>
        <w:t>–</w:t>
      </w:r>
      <w:proofErr w:type="gramStart"/>
      <w:r w:rsidR="00871CBE" w:rsidRPr="00871CBE">
        <w:rPr>
          <w:rFonts w:eastAsiaTheme="minorEastAsia"/>
          <w:lang w:val="en-US"/>
        </w:rPr>
        <w:t>ln</w:t>
      </w:r>
      <w:r w:rsidR="001621C1">
        <w:rPr>
          <w:rFonts w:eastAsiaTheme="minorEastAsia"/>
          <w:lang w:val="en-US"/>
        </w:rPr>
        <w:t>[</w:t>
      </w:r>
      <w:proofErr w:type="gramEnd"/>
      <w:r w:rsidR="00871CBE" w:rsidRPr="00871CBE">
        <w:rPr>
          <w:rFonts w:eastAsiaTheme="minorEastAsia"/>
          <w:lang w:val="en-US"/>
        </w:rPr>
        <w:t>1-(C/C</w:t>
      </w:r>
      <w:r w:rsidR="001621C1" w:rsidRPr="00871CBE">
        <w:rPr>
          <w:rFonts w:eastAsiaTheme="minorEastAsia"/>
          <w:lang w:val="en-US"/>
        </w:rPr>
        <w:t>*</w:t>
      </w:r>
      <w:r w:rsidR="001621C1">
        <w:rPr>
          <w:rFonts w:eastAsiaTheme="minorEastAsia"/>
          <w:lang w:val="en-US"/>
        </w:rPr>
        <w:t>)]</w:t>
      </w:r>
      <w:r w:rsidR="00871CBE" w:rsidRPr="00871CBE">
        <w:rPr>
          <w:rFonts w:eastAsiaTheme="minorEastAsia"/>
          <w:lang w:val="en-US"/>
        </w:rPr>
        <w:t xml:space="preserve"> was plotted as a function of time. The slope of the fitted linear curve gave the value of </w:t>
      </w:r>
      <w:proofErr w:type="spellStart"/>
      <w:r w:rsidR="00871CBE" w:rsidRPr="00871CBE">
        <w:rPr>
          <w:rFonts w:eastAsiaTheme="minorEastAsia"/>
          <w:lang w:val="en-US"/>
        </w:rPr>
        <w:t>K</w:t>
      </w:r>
      <w:r w:rsidR="00871CBE" w:rsidRPr="001621C1">
        <w:rPr>
          <w:rFonts w:eastAsiaTheme="minorEastAsia"/>
          <w:vertAlign w:val="subscript"/>
          <w:lang w:val="en-US"/>
        </w:rPr>
        <w:t>L</w:t>
      </w:r>
      <w:r w:rsidR="00871CBE" w:rsidRPr="00871CBE">
        <w:rPr>
          <w:rFonts w:eastAsiaTheme="minorEastAsia"/>
          <w:lang w:val="en-US"/>
        </w:rPr>
        <w:t>a</w:t>
      </w:r>
      <w:proofErr w:type="spellEnd"/>
      <w:r w:rsidR="00871CBE" w:rsidRPr="00871CBE">
        <w:rPr>
          <w:rFonts w:eastAsiaTheme="minorEastAsia"/>
          <w:lang w:val="en-US"/>
        </w:rPr>
        <w:t xml:space="preserve"> (</w:t>
      </w:r>
      <w:r w:rsidR="001621C1">
        <w:rPr>
          <w:rFonts w:eastAsiaTheme="minorEastAsia"/>
          <w:lang w:val="en-US"/>
        </w:rPr>
        <w:t>h</w:t>
      </w:r>
      <w:r w:rsidR="001621C1" w:rsidRPr="001621C1">
        <w:rPr>
          <w:rFonts w:eastAsiaTheme="minorEastAsia"/>
          <w:vertAlign w:val="superscript"/>
          <w:lang w:val="en-US"/>
        </w:rPr>
        <w:t>-1</w:t>
      </w:r>
      <w:r w:rsidR="00871CBE" w:rsidRPr="00871CBE">
        <w:rPr>
          <w:rFonts w:eastAsiaTheme="minorEastAsia"/>
          <w:lang w:val="en-US"/>
        </w:rPr>
        <w:t>).</w:t>
      </w:r>
      <w:r w:rsidR="001621C1">
        <w:rPr>
          <w:rFonts w:eastAsiaTheme="minorEastAsia"/>
          <w:lang w:val="en-US"/>
        </w:rPr>
        <w:t xml:space="preserve"> </w:t>
      </w:r>
      <w:r w:rsidR="00871CBE" w:rsidRPr="00871CBE">
        <w:rPr>
          <w:rFonts w:eastAsiaTheme="minorEastAsia"/>
          <w:lang w:val="en-US"/>
        </w:rPr>
        <w:t xml:space="preserve">Maximum </w:t>
      </w:r>
      <w:r w:rsidR="001621C1">
        <w:rPr>
          <w:rFonts w:eastAsiaTheme="minorEastAsia"/>
          <w:lang w:val="en-US"/>
        </w:rPr>
        <w:t xml:space="preserve">possible </w:t>
      </w:r>
      <w:r w:rsidR="00871CBE" w:rsidRPr="00871CBE">
        <w:rPr>
          <w:rFonts w:eastAsiaTheme="minorEastAsia"/>
          <w:lang w:val="en-US"/>
        </w:rPr>
        <w:t xml:space="preserve">oxygen transfer rate (OTR) was calculated by multiplying </w:t>
      </w:r>
      <w:proofErr w:type="spellStart"/>
      <w:r w:rsidR="001621C1" w:rsidRPr="00871CBE">
        <w:rPr>
          <w:rFonts w:eastAsiaTheme="minorEastAsia"/>
          <w:lang w:val="en-US"/>
        </w:rPr>
        <w:t>K</w:t>
      </w:r>
      <w:r w:rsidR="001621C1" w:rsidRPr="001621C1">
        <w:rPr>
          <w:rFonts w:eastAsiaTheme="minorEastAsia"/>
          <w:vertAlign w:val="subscript"/>
          <w:lang w:val="en-US"/>
        </w:rPr>
        <w:t>L</w:t>
      </w:r>
      <w:r w:rsidR="001621C1" w:rsidRPr="00871CBE">
        <w:rPr>
          <w:rFonts w:eastAsiaTheme="minorEastAsia"/>
          <w:lang w:val="en-US"/>
        </w:rPr>
        <w:t>a</w:t>
      </w:r>
      <w:proofErr w:type="spellEnd"/>
      <w:r w:rsidR="001621C1" w:rsidRPr="00871CBE">
        <w:rPr>
          <w:rFonts w:eastAsiaTheme="minorEastAsia"/>
          <w:lang w:val="en-US"/>
        </w:rPr>
        <w:t xml:space="preserve"> (</w:t>
      </w:r>
      <w:r w:rsidR="001621C1">
        <w:rPr>
          <w:rFonts w:eastAsiaTheme="minorEastAsia"/>
          <w:lang w:val="en-US"/>
        </w:rPr>
        <w:t>h</w:t>
      </w:r>
      <w:r w:rsidR="001621C1" w:rsidRPr="001621C1">
        <w:rPr>
          <w:rFonts w:eastAsiaTheme="minorEastAsia"/>
          <w:vertAlign w:val="superscript"/>
          <w:lang w:val="en-US"/>
        </w:rPr>
        <w:t>-1</w:t>
      </w:r>
      <w:r w:rsidR="001621C1" w:rsidRPr="00871CBE">
        <w:rPr>
          <w:rFonts w:eastAsiaTheme="minorEastAsia"/>
          <w:lang w:val="en-US"/>
        </w:rPr>
        <w:t>)</w:t>
      </w:r>
      <w:r w:rsidR="001621C1">
        <w:rPr>
          <w:rFonts w:eastAsiaTheme="minorEastAsia"/>
          <w:lang w:val="en-US"/>
        </w:rPr>
        <w:t xml:space="preserve"> and C*(</w:t>
      </w:r>
      <w:proofErr w:type="spellStart"/>
      <w:r w:rsidR="001621C1">
        <w:rPr>
          <w:rFonts w:eastAsiaTheme="minorEastAsia"/>
          <w:lang w:val="en-US"/>
        </w:rPr>
        <w:t>mmol</w:t>
      </w:r>
      <w:proofErr w:type="spellEnd"/>
      <w:r w:rsidR="001621C1">
        <w:rPr>
          <w:rFonts w:eastAsiaTheme="minorEastAsia"/>
          <w:lang w:val="en-US"/>
        </w:rPr>
        <w:t xml:space="preserve"> </w:t>
      </w:r>
      <w:r w:rsidR="00871CBE" w:rsidRPr="00871CBE">
        <w:rPr>
          <w:rFonts w:eastAsiaTheme="minorEastAsia"/>
          <w:lang w:val="en-US"/>
        </w:rPr>
        <w:t>L</w:t>
      </w:r>
      <w:r w:rsidR="001621C1" w:rsidRPr="001621C1">
        <w:rPr>
          <w:rFonts w:eastAsiaTheme="minorEastAsia"/>
          <w:vertAlign w:val="superscript"/>
          <w:lang w:val="en-US"/>
        </w:rPr>
        <w:t>-1</w:t>
      </w:r>
      <w:r w:rsidR="00871CBE" w:rsidRPr="00871CBE">
        <w:rPr>
          <w:rFonts w:eastAsiaTheme="minorEastAsia"/>
          <w:lang w:val="en-US"/>
        </w:rPr>
        <w:t>).</w:t>
      </w:r>
      <w:r w:rsidR="001621C1">
        <w:rPr>
          <w:rFonts w:eastAsiaTheme="minorEastAsia"/>
          <w:lang w:val="en-US"/>
        </w:rPr>
        <w:t xml:space="preserve"> The oxygen concentration was </w:t>
      </w:r>
      <w:r w:rsidR="007C0A00" w:rsidRPr="007C0A00">
        <w:rPr>
          <w:rFonts w:eastAsiaTheme="minorEastAsia"/>
          <w:lang w:val="en-US"/>
        </w:rPr>
        <w:t xml:space="preserve">monitored using </w:t>
      </w:r>
      <w:r w:rsidR="00AC763D">
        <w:rPr>
          <w:rFonts w:eastAsiaTheme="minorEastAsia"/>
          <w:lang w:val="en-US"/>
        </w:rPr>
        <w:t xml:space="preserve">Hamilton </w:t>
      </w:r>
      <w:proofErr w:type="spellStart"/>
      <w:r w:rsidR="00AC763D">
        <w:rPr>
          <w:rFonts w:eastAsiaTheme="minorEastAsia"/>
          <w:lang w:val="en-US"/>
        </w:rPr>
        <w:t>Bonaduz</w:t>
      </w:r>
      <w:proofErr w:type="spellEnd"/>
      <w:r w:rsidR="00AC763D">
        <w:rPr>
          <w:rFonts w:eastAsiaTheme="minorEastAsia"/>
          <w:lang w:val="en-US"/>
        </w:rPr>
        <w:t xml:space="preserve"> AG (Switzerland)</w:t>
      </w:r>
      <w:r w:rsidR="00D36841">
        <w:rPr>
          <w:rFonts w:eastAsiaTheme="minorEastAsia"/>
          <w:lang w:val="en-US"/>
        </w:rPr>
        <w:t xml:space="preserve"> </w:t>
      </w:r>
      <w:proofErr w:type="spellStart"/>
      <w:r w:rsidR="00D36841">
        <w:rPr>
          <w:rFonts w:eastAsiaTheme="minorEastAsia"/>
          <w:lang w:val="en-US"/>
        </w:rPr>
        <w:t>VisiF</w:t>
      </w:r>
      <w:r w:rsidR="007C0A00">
        <w:rPr>
          <w:rFonts w:eastAsiaTheme="minorEastAsia"/>
          <w:lang w:val="en-US"/>
        </w:rPr>
        <w:t>erm</w:t>
      </w:r>
      <w:proofErr w:type="spellEnd"/>
      <w:r w:rsidR="00F23BB0">
        <w:rPr>
          <w:rFonts w:eastAsiaTheme="minorEastAsia"/>
          <w:lang w:val="en-US"/>
        </w:rPr>
        <w:t>®</w:t>
      </w:r>
      <w:r w:rsidR="007C0A00">
        <w:rPr>
          <w:rFonts w:eastAsiaTheme="minorEastAsia"/>
          <w:lang w:val="en-US"/>
        </w:rPr>
        <w:t xml:space="preserve"> DO</w:t>
      </w:r>
      <w:r w:rsidR="00B67FB6">
        <w:rPr>
          <w:rFonts w:eastAsiaTheme="minorEastAsia"/>
          <w:lang w:val="en-US"/>
        </w:rPr>
        <w:t xml:space="preserve"> (ECS) 120</w:t>
      </w:r>
      <w:r w:rsidR="007C0A00">
        <w:rPr>
          <w:rFonts w:eastAsiaTheme="minorEastAsia"/>
          <w:lang w:val="en-US"/>
        </w:rPr>
        <w:t xml:space="preserve"> online</w:t>
      </w:r>
      <w:r w:rsidR="007C0A00" w:rsidRPr="007C0A00">
        <w:rPr>
          <w:rFonts w:eastAsiaTheme="minorEastAsia"/>
          <w:lang w:val="en-US"/>
        </w:rPr>
        <w:t xml:space="preserve"> dissolved oxygen </w:t>
      </w:r>
      <w:r w:rsidR="00D36841">
        <w:rPr>
          <w:rFonts w:eastAsiaTheme="minorEastAsia"/>
          <w:lang w:val="en-US"/>
        </w:rPr>
        <w:t>sensor</w:t>
      </w:r>
      <w:r w:rsidR="00DD4103">
        <w:rPr>
          <w:rFonts w:eastAsiaTheme="minorEastAsia"/>
          <w:lang w:val="en-US"/>
        </w:rPr>
        <w:t xml:space="preserve">. </w:t>
      </w:r>
    </w:p>
    <w:p w:rsidR="0033595B" w:rsidRDefault="0033595B" w:rsidP="00BC1BEB">
      <w:pPr>
        <w:rPr>
          <w:rFonts w:eastAsiaTheme="minorEastAsia"/>
        </w:rPr>
      </w:pPr>
      <w:r w:rsidRPr="00A01529">
        <w:rPr>
          <w:rFonts w:eastAsiaTheme="minorEastAsia"/>
        </w:rPr>
        <w:t xml:space="preserve">The </w:t>
      </w:r>
      <w:r w:rsidR="00336248">
        <w:rPr>
          <w:rFonts w:eastAsiaTheme="minorEastAsia"/>
        </w:rPr>
        <w:t>initial cell mass</w:t>
      </w:r>
      <w:r w:rsidRPr="00A01529">
        <w:rPr>
          <w:rFonts w:eastAsiaTheme="minorEastAsia"/>
        </w:rPr>
        <w:t xml:space="preserve"> was </w:t>
      </w:r>
      <w:r w:rsidR="00A6099F">
        <w:rPr>
          <w:rFonts w:eastAsiaTheme="minorEastAsia"/>
        </w:rPr>
        <w:t xml:space="preserve">4.0 </w:t>
      </w:r>
      <w:r w:rsidR="00A6099F">
        <w:t>g L</w:t>
      </w:r>
      <w:r w:rsidR="00A6099F" w:rsidRPr="004D5088">
        <w:rPr>
          <w:vertAlign w:val="superscript"/>
        </w:rPr>
        <w:t>-1</w:t>
      </w:r>
      <w:r w:rsidR="00A6099F">
        <w:t xml:space="preserve"> during</w:t>
      </w:r>
      <w:r w:rsidRPr="00A01529">
        <w:rPr>
          <w:rFonts w:eastAsiaTheme="minorEastAsia"/>
        </w:rPr>
        <w:t xml:space="preserve"> all </w:t>
      </w:r>
      <w:proofErr w:type="gramStart"/>
      <w:r w:rsidR="006B4573">
        <w:rPr>
          <w:rFonts w:eastAsiaTheme="minorEastAsia"/>
        </w:rPr>
        <w:t>shake</w:t>
      </w:r>
      <w:proofErr w:type="gramEnd"/>
      <w:r w:rsidR="006B4573">
        <w:rPr>
          <w:rFonts w:eastAsiaTheme="minorEastAsia"/>
        </w:rPr>
        <w:t xml:space="preserve"> flask </w:t>
      </w:r>
      <w:r w:rsidRPr="00A01529">
        <w:rPr>
          <w:rFonts w:eastAsiaTheme="minorEastAsia"/>
        </w:rPr>
        <w:t>fermentations. Flasks were closed with cotton wool plugs and pape</w:t>
      </w:r>
      <w:r>
        <w:rPr>
          <w:rFonts w:eastAsiaTheme="minorEastAsia"/>
        </w:rPr>
        <w:t>r caps.</w:t>
      </w:r>
      <w:r w:rsidR="006B4573">
        <w:rPr>
          <w:rFonts w:eastAsiaTheme="minorEastAsia"/>
        </w:rPr>
        <w:t xml:space="preserve"> </w:t>
      </w:r>
      <w:r>
        <w:rPr>
          <w:rFonts w:eastAsiaTheme="minorEastAsia"/>
        </w:rPr>
        <w:t xml:space="preserve">All </w:t>
      </w:r>
      <w:r w:rsidRPr="00A01529">
        <w:rPr>
          <w:rFonts w:eastAsiaTheme="minorEastAsia"/>
        </w:rPr>
        <w:t>experiments were performed with daily sampling at</w:t>
      </w:r>
      <w:r>
        <w:rPr>
          <w:rFonts w:eastAsiaTheme="minorEastAsia"/>
        </w:rPr>
        <w:t xml:space="preserve"> 30 °C </w:t>
      </w:r>
      <w:r w:rsidRPr="00A01529">
        <w:rPr>
          <w:rFonts w:eastAsiaTheme="minorEastAsia"/>
        </w:rPr>
        <w:t>for 96 hours.</w:t>
      </w:r>
    </w:p>
    <w:p w:rsidR="00A86ACC" w:rsidRPr="00F029F9" w:rsidRDefault="00A86ACC" w:rsidP="00A86ACC">
      <w:pPr>
        <w:pStyle w:val="Heading1"/>
        <w:numPr>
          <w:ilvl w:val="1"/>
          <w:numId w:val="34"/>
        </w:numPr>
        <w:tabs>
          <w:tab w:val="clear" w:pos="284"/>
        </w:tabs>
      </w:pPr>
      <w:r>
        <w:t>Analytical methods</w:t>
      </w:r>
    </w:p>
    <w:p w:rsidR="00A86ACC" w:rsidRDefault="00A86ACC" w:rsidP="00063BB9">
      <w:r w:rsidRPr="00A01529">
        <w:t>The fermentations were monitored through periodic sampling to determine xylose uptake, xylitol production and cell growth. Samples of an appropriate dilution were p</w:t>
      </w:r>
      <w:r>
        <w:t>repared by filtration through 0.45 µm regenerated cellulose</w:t>
      </w:r>
      <w:r w:rsidRPr="00A01529">
        <w:t xml:space="preserve"> membrane before injection for chromatography analysis. </w:t>
      </w:r>
      <w:r>
        <w:t xml:space="preserve">Xylose and xylitol were analysed by high-performance liquid chromatography (Shimadzu LC-VP) using refractive index detector and  a BIO-RAD </w:t>
      </w:r>
      <w:proofErr w:type="spellStart"/>
      <w:r>
        <w:t>Aminex</w:t>
      </w:r>
      <w:proofErr w:type="spellEnd"/>
      <w:r>
        <w:t xml:space="preserve"> HPX-87H column at 65 °C and degasified 5 </w:t>
      </w:r>
      <w:proofErr w:type="spellStart"/>
      <w:r>
        <w:t>mM</w:t>
      </w:r>
      <w:proofErr w:type="spellEnd"/>
      <w:r w:rsidR="00DC168C">
        <w:t xml:space="preserve"> </w:t>
      </w:r>
      <w:proofErr w:type="spellStart"/>
      <w:r>
        <w:t>sulfuric</w:t>
      </w:r>
      <w:proofErr w:type="spellEnd"/>
      <w:r>
        <w:t xml:space="preserve"> acid (diluted with ultrapure water) solution as mobile phase at a flow rate of 0.5 mL min</w:t>
      </w:r>
      <w:r w:rsidRPr="0061500D">
        <w:rPr>
          <w:vertAlign w:val="superscript"/>
        </w:rPr>
        <w:t>-1</w:t>
      </w:r>
      <w:r>
        <w:t>.The xylitol yield was calculated from the highest obtained xylitol concentration [</w:t>
      </w:r>
      <w:r w:rsidR="00956F30">
        <w:t>g L</w:t>
      </w:r>
      <w:r w:rsidR="00956F30" w:rsidRPr="00956F30">
        <w:rPr>
          <w:vertAlign w:val="superscript"/>
        </w:rPr>
        <w:t>-1</w:t>
      </w:r>
      <w:r>
        <w:t>] and the theoretical maximum based on the initial xylose concentration [</w:t>
      </w:r>
      <w:r w:rsidR="00956F30">
        <w:t>g L</w:t>
      </w:r>
      <w:r w:rsidR="00956F30" w:rsidRPr="00956F30">
        <w:rPr>
          <w:vertAlign w:val="superscript"/>
        </w:rPr>
        <w:t>-1</w:t>
      </w:r>
      <w:r>
        <w:t>] see Eq. (1).</w:t>
      </w:r>
    </w:p>
    <w:p w:rsidR="00A86ACC" w:rsidRPr="00D36060" w:rsidRDefault="00557E53" w:rsidP="00D36060">
      <w:pPr>
        <w:spacing w:before="100" w:beforeAutospacing="1" w:after="100" w:afterAutospacing="1" w:line="240" w:lineRule="auto"/>
        <w:ind w:firstLine="0"/>
        <w:jc w:val="center"/>
        <w:rPr>
          <w:sz w:val="14"/>
          <w:szCs w:val="14"/>
        </w:rPr>
      </w:pPr>
      <m:oMath>
        <m:r>
          <w:rPr>
            <w:rFonts w:ascii="Cambria Math" w:hAnsi="Cambria Math"/>
            <w:sz w:val="16"/>
            <w:szCs w:val="16"/>
          </w:rPr>
          <w:lastRenderedPageBreak/>
          <m:t xml:space="preserve">Xylitol yield = </m:t>
        </m:r>
        <m:f>
          <m:fPr>
            <m:ctrlPr>
              <w:rPr>
                <w:rFonts w:ascii="Cambria Math" w:hAnsi="Cambria Math"/>
                <w:i/>
                <w:sz w:val="16"/>
                <w:szCs w:val="16"/>
              </w:rPr>
            </m:ctrlPr>
          </m:fPr>
          <m:num>
            <m:r>
              <w:rPr>
                <w:rFonts w:ascii="Cambria Math" w:hAnsi="Cambria Math"/>
                <w:sz w:val="16"/>
                <w:szCs w:val="16"/>
              </w:rPr>
              <m:t>highest xylitol concentration [</m:t>
            </m:r>
            <m:f>
              <m:fPr>
                <m:ctrlPr>
                  <w:rPr>
                    <w:rFonts w:ascii="Cambria Math" w:hAnsi="Cambria Math"/>
                    <w:i/>
                    <w:sz w:val="16"/>
                    <w:szCs w:val="16"/>
                  </w:rPr>
                </m:ctrlPr>
              </m:fPr>
              <m:num>
                <m:r>
                  <w:rPr>
                    <w:rFonts w:ascii="Cambria Math" w:hAnsi="Cambria Math"/>
                    <w:sz w:val="16"/>
                    <w:szCs w:val="16"/>
                  </w:rPr>
                  <m:t>g</m:t>
                </m:r>
              </m:num>
              <m:den>
                <m:r>
                  <w:rPr>
                    <w:rFonts w:ascii="Cambria Math" w:hAnsi="Cambria Math"/>
                    <w:sz w:val="16"/>
                    <w:szCs w:val="16"/>
                  </w:rPr>
                  <m:t>L</m:t>
                </m:r>
              </m:den>
            </m:f>
            <m:r>
              <w:rPr>
                <w:rFonts w:ascii="Cambria Math" w:hAnsi="Cambria Math"/>
                <w:sz w:val="16"/>
                <w:szCs w:val="16"/>
              </w:rPr>
              <m:t>]</m:t>
            </m:r>
          </m:num>
          <m:den>
            <m:r>
              <w:rPr>
                <w:rFonts w:ascii="Cambria Math" w:hAnsi="Cambria Math"/>
                <w:sz w:val="16"/>
                <w:szCs w:val="16"/>
              </w:rPr>
              <m:t>initial xylose concentration [</m:t>
            </m:r>
            <m:f>
              <m:fPr>
                <m:ctrlPr>
                  <w:rPr>
                    <w:rFonts w:ascii="Cambria Math" w:hAnsi="Cambria Math"/>
                    <w:i/>
                    <w:sz w:val="16"/>
                    <w:szCs w:val="16"/>
                  </w:rPr>
                </m:ctrlPr>
              </m:fPr>
              <m:num>
                <m:r>
                  <w:rPr>
                    <w:rFonts w:ascii="Cambria Math" w:hAnsi="Cambria Math"/>
                    <w:sz w:val="16"/>
                    <w:szCs w:val="16"/>
                  </w:rPr>
                  <m:t>g</m:t>
                </m:r>
              </m:num>
              <m:den>
                <m:r>
                  <w:rPr>
                    <w:rFonts w:ascii="Cambria Math" w:hAnsi="Cambria Math"/>
                    <w:sz w:val="16"/>
                    <w:szCs w:val="16"/>
                  </w:rPr>
                  <m:t>L</m:t>
                </m:r>
              </m:den>
            </m:f>
            <m:r>
              <w:rPr>
                <w:rFonts w:ascii="Cambria Math" w:hAnsi="Cambria Math"/>
                <w:sz w:val="16"/>
                <w:szCs w:val="16"/>
              </w:rPr>
              <m:t>]×</m:t>
            </m:r>
            <m:f>
              <m:fPr>
                <m:ctrlPr>
                  <w:rPr>
                    <w:rFonts w:ascii="Cambria Math" w:hAnsi="Cambria Math"/>
                    <w:i/>
                    <w:sz w:val="16"/>
                    <w:szCs w:val="16"/>
                  </w:rPr>
                </m:ctrlPr>
              </m:fPr>
              <m:num>
                <m:r>
                  <w:rPr>
                    <w:rFonts w:ascii="Cambria Math" w:hAnsi="Cambria Math"/>
                    <w:sz w:val="16"/>
                    <w:szCs w:val="16"/>
                  </w:rPr>
                  <m:t>152 [</m:t>
                </m:r>
                <m:f>
                  <m:fPr>
                    <m:ctrlPr>
                      <w:rPr>
                        <w:rFonts w:ascii="Cambria Math" w:hAnsi="Cambria Math"/>
                        <w:i/>
                        <w:sz w:val="16"/>
                        <w:szCs w:val="16"/>
                      </w:rPr>
                    </m:ctrlPr>
                  </m:fPr>
                  <m:num>
                    <m:r>
                      <w:rPr>
                        <w:rFonts w:ascii="Cambria Math" w:hAnsi="Cambria Math"/>
                        <w:sz w:val="16"/>
                        <w:szCs w:val="16"/>
                      </w:rPr>
                      <m:t>g</m:t>
                    </m:r>
                  </m:num>
                  <m:den>
                    <m:r>
                      <w:rPr>
                        <w:rFonts w:ascii="Cambria Math" w:hAnsi="Cambria Math"/>
                        <w:sz w:val="16"/>
                        <w:szCs w:val="16"/>
                      </w:rPr>
                      <m:t>mol</m:t>
                    </m:r>
                  </m:den>
                </m:f>
                <m:r>
                  <w:rPr>
                    <w:rFonts w:ascii="Cambria Math" w:hAnsi="Cambria Math"/>
                    <w:sz w:val="16"/>
                    <w:szCs w:val="16"/>
                  </w:rPr>
                  <m:t>]</m:t>
                </m:r>
              </m:num>
              <m:den>
                <m:r>
                  <w:rPr>
                    <w:rFonts w:ascii="Cambria Math" w:hAnsi="Cambria Math"/>
                    <w:sz w:val="16"/>
                    <w:szCs w:val="16"/>
                  </w:rPr>
                  <m:t>150 [</m:t>
                </m:r>
                <m:f>
                  <m:fPr>
                    <m:ctrlPr>
                      <w:rPr>
                        <w:rFonts w:ascii="Cambria Math" w:hAnsi="Cambria Math"/>
                        <w:i/>
                        <w:sz w:val="16"/>
                        <w:szCs w:val="16"/>
                      </w:rPr>
                    </m:ctrlPr>
                  </m:fPr>
                  <m:num>
                    <m:r>
                      <w:rPr>
                        <w:rFonts w:ascii="Cambria Math" w:hAnsi="Cambria Math"/>
                        <w:sz w:val="16"/>
                        <w:szCs w:val="16"/>
                      </w:rPr>
                      <m:t>g</m:t>
                    </m:r>
                  </m:num>
                  <m:den>
                    <m:r>
                      <w:rPr>
                        <w:rFonts w:ascii="Cambria Math" w:hAnsi="Cambria Math"/>
                        <w:sz w:val="16"/>
                        <w:szCs w:val="16"/>
                      </w:rPr>
                      <m:t>mol</m:t>
                    </m:r>
                  </m:den>
                </m:f>
                <m:r>
                  <w:rPr>
                    <w:rFonts w:ascii="Cambria Math" w:hAnsi="Cambria Math"/>
                    <w:sz w:val="16"/>
                    <w:szCs w:val="16"/>
                  </w:rPr>
                  <m:t>]</m:t>
                </m:r>
              </m:den>
            </m:f>
          </m:den>
        </m:f>
        <m:r>
          <w:rPr>
            <w:rFonts w:ascii="Cambria Math" w:hAnsi="Cambria Math"/>
            <w:sz w:val="16"/>
            <w:szCs w:val="16"/>
          </w:rPr>
          <m:t>×100 [%]</m:t>
        </m:r>
      </m:oMath>
      <w:r w:rsidR="00B560D2">
        <w:t>(</w:t>
      </w:r>
      <w:r w:rsidR="00D36060" w:rsidRPr="001113F2">
        <w:t>Eq.</w:t>
      </w:r>
      <w:r w:rsidR="00A86ACC" w:rsidRPr="001113F2">
        <w:t>1</w:t>
      </w:r>
      <w:r w:rsidR="00A86ACC">
        <w:t>)</w:t>
      </w:r>
    </w:p>
    <w:p w:rsidR="00A86ACC" w:rsidRDefault="00A86ACC" w:rsidP="00A86ACC">
      <w:r>
        <w:t xml:space="preserve">Cell growth was estimated by optical density measurement </w:t>
      </w:r>
      <w:r w:rsidRPr="00A01529">
        <w:t>at 600 nm</w:t>
      </w:r>
      <w:r w:rsidR="00A046E5">
        <w:t xml:space="preserve"> </w:t>
      </w:r>
      <w:r w:rsidR="00336248">
        <w:t>[</w:t>
      </w:r>
      <w:r w:rsidR="00130DEC">
        <w:fldChar w:fldCharType="begin"/>
      </w:r>
      <w:r w:rsidR="00A241A4">
        <w:instrText xml:space="preserve"> REF _Ref412908224 \r \h </w:instrText>
      </w:r>
      <w:r w:rsidR="00130DEC">
        <w:fldChar w:fldCharType="separate"/>
      </w:r>
      <w:r w:rsidR="00993942">
        <w:t>25</w:t>
      </w:r>
      <w:r w:rsidR="00130DEC">
        <w:fldChar w:fldCharType="end"/>
      </w:r>
      <w:r w:rsidR="00336248">
        <w:t>]</w:t>
      </w:r>
      <w:r w:rsidRPr="00A01529">
        <w:t>. The cell concentration was determined using standard curves</w:t>
      </w:r>
      <w:r>
        <w:t xml:space="preserve"> of </w:t>
      </w:r>
      <w:r w:rsidRPr="00A01529">
        <w:t xml:space="preserve">absorbance </w:t>
      </w:r>
      <w:r>
        <w:t>vs.</w:t>
      </w:r>
      <w:r w:rsidRPr="00A01529">
        <w:t xml:space="preserve"> cell mass concentration.</w:t>
      </w:r>
    </w:p>
    <w:p w:rsidR="00AF0D96" w:rsidRDefault="00AF0D96" w:rsidP="00AF0D96">
      <w:pPr>
        <w:pStyle w:val="Heading1"/>
      </w:pPr>
      <w:r>
        <w:t>Results and discussion</w:t>
      </w:r>
    </w:p>
    <w:p w:rsidR="00AF0D96" w:rsidRPr="00F029F9" w:rsidRDefault="00AF0D96" w:rsidP="00AF0D96">
      <w:pPr>
        <w:pStyle w:val="Heading1"/>
        <w:numPr>
          <w:ilvl w:val="1"/>
          <w:numId w:val="39"/>
        </w:numPr>
        <w:tabs>
          <w:tab w:val="clear" w:pos="284"/>
        </w:tabs>
      </w:pPr>
      <w:proofErr w:type="gramStart"/>
      <w:r>
        <w:t>pH</w:t>
      </w:r>
      <w:proofErr w:type="gramEnd"/>
      <w:r>
        <w:t xml:space="preserve"> experiments</w:t>
      </w:r>
    </w:p>
    <w:p w:rsidR="00515E43" w:rsidRDefault="00AF0D96" w:rsidP="00C503B3">
      <w:r>
        <w:t xml:space="preserve">In the first series of experiments the objective was to identify the appropriate pH value for the four yeast strains. Figure 1 </w:t>
      </w:r>
      <w:proofErr w:type="gramStart"/>
      <w:r>
        <w:t>shows</w:t>
      </w:r>
      <w:proofErr w:type="gramEnd"/>
      <w:r>
        <w:t xml:space="preserve"> the xylitol yield obtained during the pH experiments. </w:t>
      </w:r>
      <w:r w:rsidR="003137FA">
        <w:t xml:space="preserve">During the pH experiments the OTR was </w:t>
      </w:r>
      <w:proofErr w:type="gramStart"/>
      <w:r w:rsidR="003137FA">
        <w:t xml:space="preserve">2.8 </w:t>
      </w:r>
      <w:proofErr w:type="spellStart"/>
      <w:r w:rsidR="003137FA">
        <w:t>mmol</w:t>
      </w:r>
      <w:proofErr w:type="spellEnd"/>
      <w:r w:rsidR="003137FA">
        <w:t xml:space="preserve"> L</w:t>
      </w:r>
      <w:r w:rsidR="003137FA" w:rsidRPr="003137FA">
        <w:rPr>
          <w:vertAlign w:val="superscript"/>
        </w:rPr>
        <w:t>-1</w:t>
      </w:r>
      <w:r w:rsidR="003137FA">
        <w:t>h</w:t>
      </w:r>
      <w:r w:rsidR="003137FA" w:rsidRPr="003137FA">
        <w:rPr>
          <w:vertAlign w:val="superscript"/>
        </w:rPr>
        <w:t>-1</w:t>
      </w:r>
      <w:proofErr w:type="gramEnd"/>
      <w:r w:rsidR="003137FA">
        <w:t xml:space="preserve">. </w:t>
      </w:r>
    </w:p>
    <w:p w:rsidR="00515E43" w:rsidRDefault="00515E43" w:rsidP="00C503B3"/>
    <w:p w:rsidR="00515E43" w:rsidRPr="00515E43" w:rsidRDefault="00515E43" w:rsidP="00515E43">
      <w:pPr>
        <w:pStyle w:val="FigureCaption"/>
        <w:rPr>
          <w:b/>
          <w:i/>
        </w:rPr>
      </w:pPr>
      <w:r>
        <w:rPr>
          <w:lang w:val="hu-HU"/>
        </w:rPr>
        <w:drawing>
          <wp:anchor distT="0" distB="0" distL="114300" distR="114300" simplePos="0" relativeHeight="251658752" behindDoc="0" locked="0" layoutInCell="1" allowOverlap="1" wp14:anchorId="44DCD534" wp14:editId="66EC03EE">
            <wp:simplePos x="0" y="0"/>
            <wp:positionH relativeFrom="column">
              <wp:posOffset>-45720</wp:posOffset>
            </wp:positionH>
            <wp:positionV relativeFrom="paragraph">
              <wp:posOffset>48260</wp:posOffset>
            </wp:positionV>
            <wp:extent cx="2973705" cy="2044065"/>
            <wp:effectExtent l="19050" t="0" r="0" b="0"/>
            <wp:wrapThrough wrapText="bothSides">
              <wp:wrapPolygon edited="0">
                <wp:start x="-138" y="0"/>
                <wp:lineTo x="-138" y="21338"/>
                <wp:lineTo x="21586" y="21338"/>
                <wp:lineTo x="21586" y="0"/>
                <wp:lineTo x="-138" y="0"/>
              </wp:wrapPolygon>
            </wp:wrapThrough>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2973705" cy="2044065"/>
                    </a:xfrm>
                    <a:prstGeom prst="rect">
                      <a:avLst/>
                    </a:prstGeom>
                    <a:noFill/>
                    <a:ln w="9525">
                      <a:noFill/>
                      <a:miter lim="800000"/>
                      <a:headEnd/>
                      <a:tailEnd/>
                    </a:ln>
                  </pic:spPr>
                </pic:pic>
              </a:graphicData>
            </a:graphic>
          </wp:anchor>
        </w:drawing>
      </w:r>
      <w:r>
        <w:t>Xylitol yield (% of theoretical) during the pH experiments [filling: 50 mL / 100 mL; Rotary speed: 125 rpm; OTR 2.8 mmol L</w:t>
      </w:r>
      <w:r w:rsidRPr="002140A1">
        <w:rPr>
          <w:vertAlign w:val="superscript"/>
        </w:rPr>
        <w:t>-1</w:t>
      </w:r>
      <w:r>
        <w:t xml:space="preserve"> h</w:t>
      </w:r>
      <w:r w:rsidRPr="002140A1">
        <w:rPr>
          <w:vertAlign w:val="superscript"/>
        </w:rPr>
        <w:t>-1</w:t>
      </w:r>
      <w:r>
        <w:t>]. The standard deviations were calculated from triplicates</w:t>
      </w:r>
      <w:r w:rsidR="00AE14E4">
        <w:t>.</w:t>
      </w:r>
    </w:p>
    <w:p w:rsidR="00515E43" w:rsidRDefault="00AF0D96" w:rsidP="00515E43">
      <w:r>
        <w:rPr>
          <w:i/>
        </w:rPr>
        <w:t>H.</w:t>
      </w:r>
      <w:r w:rsidR="00AB5398">
        <w:rPr>
          <w:i/>
        </w:rPr>
        <w:t xml:space="preserve"> </w:t>
      </w:r>
      <w:proofErr w:type="spellStart"/>
      <w:r w:rsidRPr="00576FCA">
        <w:rPr>
          <w:i/>
        </w:rPr>
        <w:t>anomala</w:t>
      </w:r>
      <w:proofErr w:type="spellEnd"/>
      <w:r>
        <w:t xml:space="preserve"> showed the best performance under these conditions among the four strains. Its xylitol yields were higher than those of the other strains at all pH values, and its maximum yield (47.8%) was obtained at pH 4.5.</w:t>
      </w:r>
      <w:r w:rsidR="000925FF">
        <w:t xml:space="preserve"> Tao et al. [</w:t>
      </w:r>
      <w:r w:rsidR="00130DEC">
        <w:fldChar w:fldCharType="begin"/>
      </w:r>
      <w:r w:rsidR="006B6B81">
        <w:instrText xml:space="preserve"> REF _Ref412993920 \r \h </w:instrText>
      </w:r>
      <w:r w:rsidR="00130DEC">
        <w:fldChar w:fldCharType="separate"/>
      </w:r>
      <w:r w:rsidR="00993942">
        <w:t>26</w:t>
      </w:r>
      <w:r w:rsidR="00130DEC">
        <w:fldChar w:fldCharType="end"/>
      </w:r>
      <w:r w:rsidR="000925FF">
        <w:t xml:space="preserve">] </w:t>
      </w:r>
      <w:r w:rsidR="00E73E56">
        <w:t>evaluated the optimal pH range</w:t>
      </w:r>
      <w:r w:rsidR="000925FF">
        <w:t xml:space="preserve"> for </w:t>
      </w:r>
      <w:r w:rsidR="000925FF" w:rsidRPr="000925FF">
        <w:rPr>
          <w:i/>
        </w:rPr>
        <w:t xml:space="preserve">H. </w:t>
      </w:r>
      <w:proofErr w:type="spellStart"/>
      <w:r w:rsidR="000925FF" w:rsidRPr="000925FF">
        <w:rPr>
          <w:i/>
        </w:rPr>
        <w:t>anomala</w:t>
      </w:r>
      <w:proofErr w:type="spellEnd"/>
      <w:r w:rsidR="000925FF">
        <w:t xml:space="preserve"> and it was observed that pH 4.5 was the most eligible pH value for this strain.</w:t>
      </w:r>
    </w:p>
    <w:p w:rsidR="00515E43" w:rsidRDefault="00515E43" w:rsidP="00515E43"/>
    <w:p w:rsidR="00515E43" w:rsidRDefault="00515E43" w:rsidP="00515E43"/>
    <w:p w:rsidR="009279DF" w:rsidRDefault="000925FF" w:rsidP="00515E43">
      <w:r>
        <w:t xml:space="preserve"> </w:t>
      </w:r>
      <w:r w:rsidR="00AF0D96">
        <w:t xml:space="preserve">The xylitol yield was 24.2% in the case of </w:t>
      </w:r>
      <w:r w:rsidR="00AF0D96">
        <w:rPr>
          <w:i/>
        </w:rPr>
        <w:t xml:space="preserve">C. </w:t>
      </w:r>
      <w:proofErr w:type="spellStart"/>
      <w:r w:rsidR="00AF0D96">
        <w:rPr>
          <w:i/>
        </w:rPr>
        <w:t>g</w:t>
      </w:r>
      <w:r w:rsidR="00AF0D96" w:rsidRPr="00F65A5B">
        <w:rPr>
          <w:i/>
        </w:rPr>
        <w:t>uilliermondii</w:t>
      </w:r>
      <w:proofErr w:type="spellEnd"/>
      <w:r w:rsidR="00E73E56">
        <w:rPr>
          <w:i/>
        </w:rPr>
        <w:t xml:space="preserve"> </w:t>
      </w:r>
      <w:r w:rsidR="00AF0D96">
        <w:t>at pH 4.5 and this yield decreased at the other</w:t>
      </w:r>
      <w:r w:rsidR="00AF0D96" w:rsidRPr="00EF4228">
        <w:t xml:space="preserve"> pH value</w:t>
      </w:r>
      <w:r w:rsidR="00AF0D96">
        <w:t xml:space="preserve">s. </w:t>
      </w:r>
      <w:r w:rsidR="006014A7">
        <w:t>Felipe et al. [</w:t>
      </w:r>
      <w:r w:rsidR="00130DEC">
        <w:fldChar w:fldCharType="begin"/>
      </w:r>
      <w:r w:rsidR="006B6B81">
        <w:instrText xml:space="preserve"> REF _Ref412993926 \r \h </w:instrText>
      </w:r>
      <w:r w:rsidR="00130DEC">
        <w:fldChar w:fldCharType="separate"/>
      </w:r>
      <w:r w:rsidR="00993942">
        <w:t>27</w:t>
      </w:r>
      <w:r w:rsidR="00130DEC">
        <w:fldChar w:fldCharType="end"/>
      </w:r>
      <w:r w:rsidR="006014A7">
        <w:t xml:space="preserve">] also reports that pH 4.5 is appropriate for xylitol production by </w:t>
      </w:r>
      <w:r w:rsidR="006014A7" w:rsidRPr="006014A7">
        <w:rPr>
          <w:i/>
        </w:rPr>
        <w:t xml:space="preserve">C. </w:t>
      </w:r>
      <w:proofErr w:type="spellStart"/>
      <w:r w:rsidR="006014A7" w:rsidRPr="006014A7">
        <w:rPr>
          <w:i/>
        </w:rPr>
        <w:t>guilliermondii</w:t>
      </w:r>
      <w:proofErr w:type="spellEnd"/>
      <w:r w:rsidR="006014A7">
        <w:t>.</w:t>
      </w:r>
      <w:r w:rsidR="00AB5398">
        <w:t xml:space="preserve"> </w:t>
      </w:r>
      <w:proofErr w:type="gramStart"/>
      <w:r w:rsidR="00DC168C">
        <w:t>H</w:t>
      </w:r>
      <w:r w:rsidR="00A34950">
        <w:t>owever other studies demonstrated that the most eligible pH for this strain is 5.0 [</w:t>
      </w:r>
      <w:r w:rsidR="00130DEC">
        <w:fldChar w:fldCharType="begin"/>
      </w:r>
      <w:r w:rsidR="006B3143">
        <w:instrText xml:space="preserve"> REF _Ref413589796 \r \h </w:instrText>
      </w:r>
      <w:r w:rsidR="00130DEC">
        <w:fldChar w:fldCharType="separate"/>
      </w:r>
      <w:r w:rsidR="00993942">
        <w:t>28</w:t>
      </w:r>
      <w:r w:rsidR="00130DEC">
        <w:fldChar w:fldCharType="end"/>
      </w:r>
      <w:r w:rsidR="00A34950">
        <w:t>] and 5.5 [</w:t>
      </w:r>
      <w:r w:rsidR="00130DEC">
        <w:fldChar w:fldCharType="begin"/>
      </w:r>
      <w:r w:rsidR="006B3143">
        <w:instrText xml:space="preserve"> REF _Ref412905253 \r \h </w:instrText>
      </w:r>
      <w:r w:rsidR="00130DEC">
        <w:fldChar w:fldCharType="separate"/>
      </w:r>
      <w:r w:rsidR="00993942">
        <w:t>15</w:t>
      </w:r>
      <w:r w:rsidR="00130DEC">
        <w:fldChar w:fldCharType="end"/>
      </w:r>
      <w:r w:rsidR="00A34950">
        <w:t>].</w:t>
      </w:r>
      <w:proofErr w:type="gramEnd"/>
      <w:r w:rsidR="00A34950">
        <w:t xml:space="preserve"> </w:t>
      </w:r>
    </w:p>
    <w:p w:rsidR="0071719F" w:rsidRDefault="00AF0D96" w:rsidP="0071719F">
      <w:r>
        <w:t xml:space="preserve">As shown in Figure 1, the xylitol yield by </w:t>
      </w:r>
      <w:r>
        <w:rPr>
          <w:i/>
        </w:rPr>
        <w:t xml:space="preserve">C. </w:t>
      </w:r>
      <w:proofErr w:type="spellStart"/>
      <w:r w:rsidRPr="00297227">
        <w:rPr>
          <w:i/>
        </w:rPr>
        <w:t>boidinii</w:t>
      </w:r>
      <w:proofErr w:type="spellEnd"/>
      <w:r>
        <w:t xml:space="preserve"> increased by increasing the pH, the highest final xylitol yield (31.5%) was observed at pH 6.0. </w:t>
      </w:r>
      <w:r w:rsidR="006014A7">
        <w:t>Sakai et al. [</w:t>
      </w:r>
      <w:r w:rsidR="00130DEC">
        <w:fldChar w:fldCharType="begin"/>
      </w:r>
      <w:r w:rsidR="00626337">
        <w:instrText xml:space="preserve"> REF _Ref413589989 \r \h </w:instrText>
      </w:r>
      <w:r w:rsidR="00130DEC">
        <w:fldChar w:fldCharType="separate"/>
      </w:r>
      <w:r w:rsidR="00993942">
        <w:t>29</w:t>
      </w:r>
      <w:r w:rsidR="00130DEC">
        <w:fldChar w:fldCharType="end"/>
      </w:r>
      <w:r w:rsidR="006014A7">
        <w:t>] also documented</w:t>
      </w:r>
      <w:r w:rsidR="008C303E">
        <w:t xml:space="preserve"> that pH 6.0 is eligible for </w:t>
      </w:r>
      <w:r w:rsidR="008C303E" w:rsidRPr="008C303E">
        <w:rPr>
          <w:i/>
        </w:rPr>
        <w:t xml:space="preserve">C. </w:t>
      </w:r>
      <w:proofErr w:type="spellStart"/>
      <w:r w:rsidR="008C303E" w:rsidRPr="008C303E">
        <w:rPr>
          <w:i/>
        </w:rPr>
        <w:t>boidinii</w:t>
      </w:r>
      <w:proofErr w:type="spellEnd"/>
      <w:r w:rsidR="008C303E">
        <w:t xml:space="preserve">. </w:t>
      </w:r>
      <w:r>
        <w:t xml:space="preserve">In the case of </w:t>
      </w:r>
      <w:r w:rsidRPr="0040239A">
        <w:rPr>
          <w:i/>
        </w:rPr>
        <w:t>C</w:t>
      </w:r>
      <w:r>
        <w:rPr>
          <w:i/>
        </w:rPr>
        <w:t>.</w:t>
      </w:r>
      <w:r w:rsidR="00626337">
        <w:rPr>
          <w:i/>
        </w:rPr>
        <w:t xml:space="preserve"> </w:t>
      </w:r>
      <w:proofErr w:type="spellStart"/>
      <w:r w:rsidRPr="0040239A">
        <w:rPr>
          <w:i/>
        </w:rPr>
        <w:t>parapsilosis</w:t>
      </w:r>
      <w:proofErr w:type="spellEnd"/>
      <w:r>
        <w:t xml:space="preserve"> the maximum xylitol yield (35.8%) was obtained at pH </w:t>
      </w:r>
      <w:proofErr w:type="gramStart"/>
      <w:r>
        <w:t>5.0,</w:t>
      </w:r>
      <w:proofErr w:type="gramEnd"/>
      <w:r>
        <w:t xml:space="preserve"> however there is no significant difference between the xylitol yields at pH 5.0 and 5.5. The yield decreased at pH 4.5 and 6.0 in the case of this strain (Figure 1). </w:t>
      </w:r>
      <w:r w:rsidR="008C303E">
        <w:t>Kim et al. [</w:t>
      </w:r>
      <w:r w:rsidR="00130DEC">
        <w:fldChar w:fldCharType="begin"/>
      </w:r>
      <w:r w:rsidR="00D010E8">
        <w:instrText xml:space="preserve"> REF _Ref413591245 \r \h </w:instrText>
      </w:r>
      <w:r w:rsidR="00130DEC">
        <w:fldChar w:fldCharType="separate"/>
      </w:r>
      <w:r w:rsidR="00993942">
        <w:t>30</w:t>
      </w:r>
      <w:r w:rsidR="00130DEC">
        <w:fldChar w:fldCharType="end"/>
      </w:r>
      <w:r w:rsidR="00130DEC">
        <w:fldChar w:fldCharType="begin"/>
      </w:r>
      <w:r w:rsidR="006B6B81">
        <w:instrText xml:space="preserve"> REF _Ref412993940 \r \h </w:instrText>
      </w:r>
      <w:r w:rsidR="00993942">
        <w:fldChar w:fldCharType="separate"/>
      </w:r>
      <w:r w:rsidR="00993942">
        <w:t>30</w:t>
      </w:r>
      <w:r w:rsidR="00130DEC">
        <w:fldChar w:fldCharType="end"/>
      </w:r>
      <w:r w:rsidR="008C303E">
        <w:t xml:space="preserve">] also reported that pH 5.0-5.5 is appropriate for </w:t>
      </w:r>
      <w:r w:rsidR="008C303E" w:rsidRPr="008C303E">
        <w:rPr>
          <w:i/>
        </w:rPr>
        <w:t xml:space="preserve">C. </w:t>
      </w:r>
      <w:proofErr w:type="spellStart"/>
      <w:r w:rsidR="008C303E" w:rsidRPr="008C303E">
        <w:rPr>
          <w:i/>
        </w:rPr>
        <w:t>parapsilosis</w:t>
      </w:r>
      <w:proofErr w:type="spellEnd"/>
      <w:r w:rsidR="008C303E">
        <w:t>.</w:t>
      </w:r>
      <w:r w:rsidR="00626337">
        <w:t xml:space="preserve"> However </w:t>
      </w:r>
      <w:proofErr w:type="spellStart"/>
      <w:r w:rsidR="00626337">
        <w:t>Nolleau</w:t>
      </w:r>
      <w:proofErr w:type="spellEnd"/>
      <w:r w:rsidR="00626337">
        <w:t xml:space="preserve"> et al. [</w:t>
      </w:r>
      <w:r w:rsidR="00130DEC">
        <w:fldChar w:fldCharType="begin"/>
      </w:r>
      <w:r w:rsidR="00D010E8">
        <w:instrText xml:space="preserve"> REF _Ref413591252 \r \h </w:instrText>
      </w:r>
      <w:r w:rsidR="00130DEC">
        <w:fldChar w:fldCharType="separate"/>
      </w:r>
      <w:r w:rsidR="00993942">
        <w:t>31</w:t>
      </w:r>
      <w:r w:rsidR="00130DEC">
        <w:fldChar w:fldCharType="end"/>
      </w:r>
      <w:r w:rsidR="00626337">
        <w:t xml:space="preserve">] </w:t>
      </w:r>
      <w:r w:rsidR="00ED2FE0">
        <w:t>demonstrated that the most eligible pH for this strain is 4.75.</w:t>
      </w:r>
    </w:p>
    <w:p w:rsidR="003C4F28" w:rsidRDefault="003C4F28" w:rsidP="00545010"/>
    <w:p w:rsidR="00715438" w:rsidRDefault="003C4F28" w:rsidP="00C503B3">
      <w:r>
        <w:t xml:space="preserve">Results in Table 1 indicated that in the case of </w:t>
      </w:r>
      <w:r w:rsidRPr="00650715">
        <w:rPr>
          <w:i/>
        </w:rPr>
        <w:t xml:space="preserve">H. </w:t>
      </w:r>
      <w:proofErr w:type="spellStart"/>
      <w:r w:rsidRPr="00650715">
        <w:rPr>
          <w:i/>
        </w:rPr>
        <w:t>anomala</w:t>
      </w:r>
      <w:proofErr w:type="spellEnd"/>
      <w:r>
        <w:t xml:space="preserve"> the highest xylitol concentrations (21.7 </w:t>
      </w:r>
      <w:r w:rsidR="00956F30">
        <w:t>g L</w:t>
      </w:r>
      <w:r w:rsidR="00956F30" w:rsidRPr="00956F30">
        <w:rPr>
          <w:vertAlign w:val="superscript"/>
        </w:rPr>
        <w:t>-1</w:t>
      </w:r>
      <w:r>
        <w:t xml:space="preserve">; 19.0 </w:t>
      </w:r>
      <w:r w:rsidR="00956F30">
        <w:t>g L</w:t>
      </w:r>
      <w:r w:rsidR="00956F30" w:rsidRPr="00956F30">
        <w:rPr>
          <w:vertAlign w:val="superscript"/>
        </w:rPr>
        <w:t>-1</w:t>
      </w:r>
      <w:r>
        <w:t xml:space="preserve"> and 19.3 </w:t>
      </w:r>
      <w:r w:rsidR="00956F30">
        <w:t>g L</w:t>
      </w:r>
      <w:r w:rsidR="00956F30" w:rsidRPr="00956F30">
        <w:rPr>
          <w:vertAlign w:val="superscript"/>
        </w:rPr>
        <w:t>-1</w:t>
      </w:r>
      <w:r>
        <w:t xml:space="preserve">) were obtained at 96 hours at pH 4.5; pH 5.0 and pH 5.5, respectively. In these cases the calculated </w:t>
      </w:r>
      <w:r w:rsidRPr="00CE3047">
        <w:t>productivity was 0.23, 0.20 and 0.21 g</w:t>
      </w:r>
      <w:r w:rsidR="00ED2FE0">
        <w:t xml:space="preserve"> L</w:t>
      </w:r>
      <w:r w:rsidR="00ED2FE0" w:rsidRPr="00ED2FE0">
        <w:rPr>
          <w:vertAlign w:val="superscript"/>
        </w:rPr>
        <w:t>-1</w:t>
      </w:r>
      <w:r w:rsidR="00ED2FE0">
        <w:t>h</w:t>
      </w:r>
      <w:r w:rsidR="00ED2FE0" w:rsidRPr="00ED2FE0">
        <w:rPr>
          <w:vertAlign w:val="superscript"/>
        </w:rPr>
        <w:t>-1</w:t>
      </w:r>
      <w:r w:rsidRPr="00CE3047">
        <w:t>, respectivel</w:t>
      </w:r>
      <w:r>
        <w:t>y.</w:t>
      </w:r>
      <w:r w:rsidRPr="007362DE">
        <w:t xml:space="preserve"> However, at 72 hours higher productivities, 0.23 and </w:t>
      </w:r>
      <w:r>
        <w:t xml:space="preserve">0.24 </w:t>
      </w:r>
      <w:r w:rsidR="00ED2FE0" w:rsidRPr="00CE3047">
        <w:t>g</w:t>
      </w:r>
      <w:r w:rsidR="00ED2FE0">
        <w:t xml:space="preserve"> L</w:t>
      </w:r>
      <w:r w:rsidR="00ED2FE0" w:rsidRPr="00ED2FE0">
        <w:rPr>
          <w:vertAlign w:val="superscript"/>
        </w:rPr>
        <w:t>-1</w:t>
      </w:r>
      <w:r w:rsidR="00ED2FE0">
        <w:t>h</w:t>
      </w:r>
      <w:r w:rsidR="00ED2FE0" w:rsidRPr="00ED2FE0">
        <w:rPr>
          <w:vertAlign w:val="superscript"/>
        </w:rPr>
        <w:t>-1</w:t>
      </w:r>
      <w:r w:rsidRPr="007362DE">
        <w:t xml:space="preserve"> were observed in the case of </w:t>
      </w:r>
      <w:r w:rsidRPr="007362DE">
        <w:rPr>
          <w:i/>
        </w:rPr>
        <w:t xml:space="preserve">C. </w:t>
      </w:r>
      <w:proofErr w:type="spellStart"/>
      <w:r w:rsidRPr="007362DE">
        <w:rPr>
          <w:i/>
        </w:rPr>
        <w:t>boidinii</w:t>
      </w:r>
      <w:proofErr w:type="spellEnd"/>
      <w:r>
        <w:t xml:space="preserve"> at pH 5.5 and 6.0, respectively (Table 1). This strain obtained its maximum xylitol concentration (17.5 </w:t>
      </w:r>
      <w:r w:rsidR="00956F30">
        <w:t>g L</w:t>
      </w:r>
      <w:r w:rsidR="00956F30" w:rsidRPr="00956F30">
        <w:rPr>
          <w:vertAlign w:val="superscript"/>
        </w:rPr>
        <w:t>-1</w:t>
      </w:r>
      <w:r>
        <w:t xml:space="preserve">) 24 hours earlier than </w:t>
      </w:r>
      <w:r w:rsidRPr="00AE62FC">
        <w:rPr>
          <w:i/>
        </w:rPr>
        <w:t xml:space="preserve">H. </w:t>
      </w:r>
      <w:proofErr w:type="spellStart"/>
      <w:r w:rsidRPr="00AE62FC">
        <w:rPr>
          <w:i/>
        </w:rPr>
        <w:t>anomala</w:t>
      </w:r>
      <w:proofErr w:type="spellEnd"/>
      <w:r>
        <w:t xml:space="preserve">, hence the productivity of </w:t>
      </w:r>
      <w:r w:rsidRPr="00AE62FC">
        <w:rPr>
          <w:i/>
        </w:rPr>
        <w:t xml:space="preserve">C. </w:t>
      </w:r>
      <w:proofErr w:type="spellStart"/>
      <w:r w:rsidRPr="00AE62FC">
        <w:rPr>
          <w:i/>
        </w:rPr>
        <w:t>boidinii</w:t>
      </w:r>
      <w:proofErr w:type="spellEnd"/>
      <w:r>
        <w:t xml:space="preserve"> is the highest (Table 1). The results show that the productivity decreased from 0.12 </w:t>
      </w:r>
      <w:r w:rsidR="00FB2725">
        <w:t>g</w:t>
      </w:r>
      <w:r w:rsidR="00ED2FE0">
        <w:t xml:space="preserve"> L</w:t>
      </w:r>
      <w:r w:rsidR="00ED2FE0" w:rsidRPr="00ED2FE0">
        <w:rPr>
          <w:vertAlign w:val="superscript"/>
        </w:rPr>
        <w:t>-1</w:t>
      </w:r>
      <w:r w:rsidR="00ED2FE0">
        <w:t>h</w:t>
      </w:r>
      <w:r w:rsidR="00ED2FE0" w:rsidRPr="00ED2FE0">
        <w:rPr>
          <w:vertAlign w:val="superscript"/>
        </w:rPr>
        <w:t>-1</w:t>
      </w:r>
      <w:r w:rsidR="00ED2FE0" w:rsidRPr="00D24D27">
        <w:t xml:space="preserve"> </w:t>
      </w:r>
      <w:r>
        <w:t xml:space="preserve">to 0.07 </w:t>
      </w:r>
      <w:r w:rsidR="00ED2FE0" w:rsidRPr="00CE3047">
        <w:t>g</w:t>
      </w:r>
      <w:r w:rsidR="00ED2FE0">
        <w:t xml:space="preserve"> L</w:t>
      </w:r>
      <w:r w:rsidR="00ED2FE0" w:rsidRPr="00ED2FE0">
        <w:rPr>
          <w:vertAlign w:val="superscript"/>
        </w:rPr>
        <w:t>-1</w:t>
      </w:r>
      <w:r w:rsidR="00ED2FE0">
        <w:t>h</w:t>
      </w:r>
      <w:r w:rsidR="00ED2FE0" w:rsidRPr="00ED2FE0">
        <w:rPr>
          <w:vertAlign w:val="superscript"/>
        </w:rPr>
        <w:t>-1</w:t>
      </w:r>
      <w:r w:rsidR="00ED2FE0">
        <w:t xml:space="preserve"> i</w:t>
      </w:r>
      <w:r w:rsidRPr="007362DE">
        <w:t>n the case of</w:t>
      </w:r>
      <w:r w:rsidR="00C508C9">
        <w:t xml:space="preserve"> </w:t>
      </w:r>
      <w:r w:rsidRPr="00CC441A">
        <w:rPr>
          <w:i/>
        </w:rPr>
        <w:t xml:space="preserve">C. </w:t>
      </w:r>
      <w:proofErr w:type="spellStart"/>
      <w:r w:rsidRPr="00CC441A">
        <w:rPr>
          <w:i/>
        </w:rPr>
        <w:t>guilliermondii</w:t>
      </w:r>
      <w:proofErr w:type="spellEnd"/>
      <w:r>
        <w:t xml:space="preserve"> as the pH value increased.</w:t>
      </w:r>
    </w:p>
    <w:p w:rsidR="004259F2" w:rsidRDefault="004259F2" w:rsidP="00C503B3"/>
    <w:p w:rsidR="004259F2" w:rsidRDefault="004259F2" w:rsidP="00C503B3"/>
    <w:p w:rsidR="00715438" w:rsidRDefault="00715438" w:rsidP="00C503B3"/>
    <w:p w:rsidR="00515E43" w:rsidRDefault="00515E43" w:rsidP="00C503B3"/>
    <w:p w:rsidR="00515E43" w:rsidRDefault="00515E43" w:rsidP="00C503B3"/>
    <w:p w:rsidR="003137FA" w:rsidRDefault="003137FA" w:rsidP="00C503B3">
      <w:pPr>
        <w:sectPr w:rsidR="003137FA" w:rsidSect="00B309F6">
          <w:footerReference w:type="even" r:id="rId17"/>
          <w:type w:val="continuous"/>
          <w:pgSz w:w="11909" w:h="16834"/>
          <w:pgMar w:top="1134" w:right="1134" w:bottom="1134" w:left="1134" w:header="708" w:footer="708" w:gutter="0"/>
          <w:cols w:num="2" w:space="285"/>
          <w:noEndnote/>
          <w:docGrid w:linePitch="272"/>
        </w:sectPr>
      </w:pPr>
    </w:p>
    <w:p w:rsidR="009279DF" w:rsidRPr="00D24F86" w:rsidRDefault="009279DF" w:rsidP="009279DF">
      <w:pPr>
        <w:ind w:firstLine="0"/>
        <w:jc w:val="center"/>
        <w:rPr>
          <w:rFonts w:ascii="Arial" w:hAnsi="Arial" w:cs="Arial"/>
          <w:b/>
          <w:sz w:val="16"/>
          <w:szCs w:val="16"/>
        </w:rPr>
      </w:pPr>
      <w:r w:rsidRPr="00D24F86">
        <w:rPr>
          <w:rFonts w:ascii="Arial" w:hAnsi="Arial" w:cs="Arial"/>
          <w:b/>
          <w:sz w:val="16"/>
          <w:szCs w:val="16"/>
        </w:rPr>
        <w:lastRenderedPageBreak/>
        <w:t xml:space="preserve">TABLE 1 Maximum xylitol concentrations, corresponding cultivation times and </w:t>
      </w:r>
      <w:r w:rsidR="004D1ACC">
        <w:rPr>
          <w:rFonts w:ascii="Arial" w:hAnsi="Arial" w:cs="Arial"/>
          <w:b/>
          <w:sz w:val="16"/>
          <w:szCs w:val="16"/>
        </w:rPr>
        <w:t xml:space="preserve">volumetric </w:t>
      </w:r>
      <w:r w:rsidRPr="00D24F86">
        <w:rPr>
          <w:rFonts w:ascii="Arial" w:hAnsi="Arial" w:cs="Arial"/>
          <w:b/>
          <w:sz w:val="16"/>
          <w:szCs w:val="16"/>
        </w:rPr>
        <w:t>productivities during the pH experiments (initial xyl</w:t>
      </w:r>
      <w:r w:rsidR="00D45C36" w:rsidRPr="00D24F86">
        <w:rPr>
          <w:rFonts w:ascii="Arial" w:hAnsi="Arial" w:cs="Arial"/>
          <w:b/>
          <w:sz w:val="16"/>
          <w:szCs w:val="16"/>
        </w:rPr>
        <w:t xml:space="preserve">ose concentration was 50 </w:t>
      </w:r>
      <w:r w:rsidR="00956F30" w:rsidRPr="00D24F86">
        <w:rPr>
          <w:rFonts w:ascii="Arial" w:hAnsi="Arial" w:cs="Arial"/>
          <w:b/>
          <w:sz w:val="16"/>
          <w:szCs w:val="16"/>
        </w:rPr>
        <w:t>g L</w:t>
      </w:r>
      <w:r w:rsidR="00956F30" w:rsidRPr="00D24F86">
        <w:rPr>
          <w:rFonts w:ascii="Arial" w:hAnsi="Arial" w:cs="Arial"/>
          <w:b/>
          <w:sz w:val="16"/>
          <w:szCs w:val="16"/>
          <w:vertAlign w:val="superscript"/>
        </w:rPr>
        <w:t>-1</w:t>
      </w:r>
      <w:r w:rsidR="00D45C36" w:rsidRPr="00D24F86">
        <w:rPr>
          <w:rFonts w:ascii="Arial" w:hAnsi="Arial" w:cs="Arial"/>
          <w:b/>
          <w:sz w:val="16"/>
          <w:szCs w:val="16"/>
        </w:rPr>
        <w:t>)</w:t>
      </w:r>
    </w:p>
    <w:p w:rsidR="00D45C36" w:rsidRPr="003009FC" w:rsidRDefault="00D45C36" w:rsidP="009279DF">
      <w:pPr>
        <w:ind w:firstLine="0"/>
        <w:jc w:val="center"/>
      </w:pPr>
    </w:p>
    <w:tbl>
      <w:tblPr>
        <w:tblW w:w="9572" w:type="dxa"/>
        <w:jc w:val="center"/>
        <w:tblInd w:w="579" w:type="dxa"/>
        <w:tblLayout w:type="fixed"/>
        <w:tblCellMar>
          <w:left w:w="70" w:type="dxa"/>
          <w:right w:w="70" w:type="dxa"/>
        </w:tblCellMar>
        <w:tblLook w:val="04A0" w:firstRow="1" w:lastRow="0" w:firstColumn="1" w:lastColumn="0" w:noHBand="0" w:noVBand="1"/>
      </w:tblPr>
      <w:tblGrid>
        <w:gridCol w:w="425"/>
        <w:gridCol w:w="94"/>
        <w:gridCol w:w="567"/>
        <w:gridCol w:w="500"/>
        <w:gridCol w:w="1129"/>
        <w:gridCol w:w="632"/>
        <w:gridCol w:w="534"/>
        <w:gridCol w:w="1044"/>
        <w:gridCol w:w="643"/>
        <w:gridCol w:w="588"/>
        <w:gridCol w:w="1055"/>
        <w:gridCol w:w="715"/>
        <w:gridCol w:w="557"/>
        <w:gridCol w:w="1089"/>
      </w:tblGrid>
      <w:tr w:rsidR="009279DF" w:rsidRPr="001F77C5" w:rsidTr="004D1ACC">
        <w:trPr>
          <w:trHeight w:val="300"/>
          <w:jc w:val="center"/>
        </w:trPr>
        <w:tc>
          <w:tcPr>
            <w:tcW w:w="519" w:type="dxa"/>
            <w:gridSpan w:val="2"/>
            <w:tcBorders>
              <w:top w:val="single" w:sz="4" w:space="0" w:color="auto"/>
              <w:left w:val="nil"/>
              <w:bottom w:val="single" w:sz="4" w:space="0" w:color="auto"/>
              <w:right w:val="nil"/>
            </w:tcBorders>
            <w:shd w:val="clear" w:color="auto" w:fill="auto"/>
            <w:vAlign w:val="center"/>
            <w:hideMark/>
          </w:tcPr>
          <w:p w:rsidR="009279DF" w:rsidRPr="00D45C36" w:rsidRDefault="009279DF" w:rsidP="004D1ACC">
            <w:pPr>
              <w:spacing w:line="240" w:lineRule="auto"/>
              <w:ind w:firstLine="0"/>
              <w:jc w:val="center"/>
              <w:rPr>
                <w:b/>
                <w:bCs/>
                <w:color w:val="000000"/>
                <w:sz w:val="18"/>
                <w:szCs w:val="18"/>
                <w:lang w:val="hu-HU"/>
              </w:rPr>
            </w:pPr>
          </w:p>
        </w:tc>
        <w:tc>
          <w:tcPr>
            <w:tcW w:w="2196" w:type="dxa"/>
            <w:gridSpan w:val="3"/>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i/>
                <w:color w:val="000000"/>
                <w:sz w:val="18"/>
                <w:szCs w:val="18"/>
                <w:lang w:val="hu-HU"/>
              </w:rPr>
            </w:pPr>
            <w:r w:rsidRPr="00D45C36">
              <w:rPr>
                <w:b/>
                <w:bCs/>
                <w:i/>
                <w:color w:val="000000"/>
                <w:sz w:val="18"/>
                <w:szCs w:val="18"/>
                <w:lang w:val="hu-HU"/>
              </w:rPr>
              <w:t>Candida boidinii</w:t>
            </w:r>
          </w:p>
        </w:tc>
        <w:tc>
          <w:tcPr>
            <w:tcW w:w="2210" w:type="dxa"/>
            <w:gridSpan w:val="3"/>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i/>
                <w:color w:val="000000"/>
                <w:sz w:val="18"/>
                <w:szCs w:val="18"/>
                <w:lang w:val="hu-HU"/>
              </w:rPr>
            </w:pPr>
            <w:r w:rsidRPr="00D45C36">
              <w:rPr>
                <w:b/>
                <w:bCs/>
                <w:i/>
                <w:color w:val="000000"/>
                <w:sz w:val="18"/>
                <w:szCs w:val="18"/>
                <w:lang w:val="hu-HU"/>
              </w:rPr>
              <w:t>Candida guilliermondii</w:t>
            </w:r>
          </w:p>
        </w:tc>
        <w:tc>
          <w:tcPr>
            <w:tcW w:w="2286" w:type="dxa"/>
            <w:gridSpan w:val="3"/>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i/>
                <w:color w:val="000000"/>
                <w:sz w:val="18"/>
                <w:szCs w:val="18"/>
                <w:lang w:val="hu-HU"/>
              </w:rPr>
            </w:pPr>
            <w:r w:rsidRPr="00D45C36">
              <w:rPr>
                <w:b/>
                <w:bCs/>
                <w:i/>
                <w:color w:val="000000"/>
                <w:sz w:val="18"/>
                <w:szCs w:val="18"/>
                <w:lang w:val="hu-HU"/>
              </w:rPr>
              <w:t>Candida parapsilosis</w:t>
            </w:r>
          </w:p>
        </w:tc>
        <w:tc>
          <w:tcPr>
            <w:tcW w:w="2361" w:type="dxa"/>
            <w:gridSpan w:val="3"/>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i/>
                <w:color w:val="000000"/>
                <w:sz w:val="18"/>
                <w:szCs w:val="18"/>
                <w:lang w:val="hu-HU"/>
              </w:rPr>
            </w:pPr>
            <w:r w:rsidRPr="00D45C36">
              <w:rPr>
                <w:b/>
                <w:bCs/>
                <w:i/>
                <w:color w:val="000000"/>
                <w:sz w:val="18"/>
                <w:szCs w:val="18"/>
                <w:lang w:val="hu-HU"/>
              </w:rPr>
              <w:t>Hansenula anomala</w:t>
            </w:r>
          </w:p>
        </w:tc>
      </w:tr>
      <w:tr w:rsidR="009279DF" w:rsidRPr="001F77C5" w:rsidTr="004D1ACC">
        <w:trPr>
          <w:trHeight w:val="765"/>
          <w:jc w:val="center"/>
        </w:trPr>
        <w:tc>
          <w:tcPr>
            <w:tcW w:w="425" w:type="dxa"/>
            <w:tcBorders>
              <w:top w:val="single" w:sz="4" w:space="0" w:color="auto"/>
              <w:left w:val="nil"/>
              <w:bottom w:val="single" w:sz="4" w:space="0" w:color="000000"/>
              <w:right w:val="nil"/>
            </w:tcBorders>
            <w:vAlign w:val="center"/>
            <w:hideMark/>
          </w:tcPr>
          <w:p w:rsidR="009279DF" w:rsidRPr="00D45C36" w:rsidRDefault="00AE14E4" w:rsidP="009279DF">
            <w:pPr>
              <w:spacing w:line="240" w:lineRule="auto"/>
              <w:ind w:firstLine="0"/>
              <w:jc w:val="left"/>
              <w:rPr>
                <w:b/>
                <w:bCs/>
                <w:color w:val="000000"/>
                <w:sz w:val="18"/>
                <w:szCs w:val="18"/>
                <w:lang w:val="hu-HU"/>
              </w:rPr>
            </w:pPr>
            <w:r>
              <w:rPr>
                <w:b/>
                <w:bCs/>
                <w:color w:val="000000"/>
                <w:sz w:val="18"/>
                <w:szCs w:val="18"/>
                <w:lang w:val="hu-HU"/>
              </w:rPr>
              <w:t>pH</w:t>
            </w:r>
          </w:p>
        </w:tc>
        <w:tc>
          <w:tcPr>
            <w:tcW w:w="661" w:type="dxa"/>
            <w:gridSpan w:val="2"/>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r w:rsidR="00956F30">
              <w:rPr>
                <w:b/>
                <w:bCs/>
                <w:color w:val="000000"/>
                <w:sz w:val="16"/>
                <w:szCs w:val="16"/>
                <w:lang w:val="hu-HU"/>
              </w:rPr>
              <w:t>g L</w:t>
            </w:r>
            <w:r w:rsidR="00956F30" w:rsidRPr="00956F30">
              <w:rPr>
                <w:b/>
                <w:bCs/>
                <w:color w:val="000000"/>
                <w:sz w:val="16"/>
                <w:szCs w:val="16"/>
                <w:vertAlign w:val="superscript"/>
                <w:lang w:val="hu-HU"/>
              </w:rPr>
              <w:t>-1</w:t>
            </w:r>
            <w:r w:rsidRPr="00D45C36">
              <w:rPr>
                <w:b/>
                <w:bCs/>
                <w:color w:val="000000"/>
                <w:sz w:val="16"/>
                <w:szCs w:val="16"/>
                <w:lang w:val="hu-HU"/>
              </w:rPr>
              <w:t>]</w:t>
            </w:r>
          </w:p>
        </w:tc>
        <w:tc>
          <w:tcPr>
            <w:tcW w:w="500"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129" w:type="dxa"/>
            <w:tcBorders>
              <w:top w:val="single" w:sz="4" w:space="0" w:color="auto"/>
              <w:left w:val="nil"/>
              <w:bottom w:val="single" w:sz="4" w:space="0" w:color="auto"/>
              <w:right w:val="nil"/>
            </w:tcBorders>
            <w:shd w:val="clear" w:color="auto" w:fill="auto"/>
            <w:vAlign w:val="center"/>
            <w:hideMark/>
          </w:tcPr>
          <w:p w:rsidR="009279DF" w:rsidRPr="00D45C36" w:rsidRDefault="003E5ED7" w:rsidP="009279DF">
            <w:pPr>
              <w:spacing w:line="240" w:lineRule="auto"/>
              <w:ind w:firstLine="0"/>
              <w:jc w:val="center"/>
              <w:rPr>
                <w:b/>
                <w:bCs/>
                <w:color w:val="000000"/>
                <w:sz w:val="16"/>
                <w:szCs w:val="16"/>
                <w:lang w:val="hu-HU"/>
              </w:rPr>
            </w:pPr>
            <w:r>
              <w:rPr>
                <w:b/>
                <w:bCs/>
                <w:color w:val="000000"/>
                <w:sz w:val="16"/>
                <w:szCs w:val="16"/>
                <w:lang w:val="hu-HU"/>
              </w:rPr>
              <w:t xml:space="preserve">Productivity [g </w:t>
            </w:r>
            <w:r w:rsidR="009279DF" w:rsidRPr="00D45C36">
              <w:rPr>
                <w:b/>
                <w:bCs/>
                <w:color w:val="000000"/>
                <w:sz w:val="16"/>
                <w:szCs w:val="16"/>
                <w:lang w:val="hu-HU"/>
              </w:rPr>
              <w:t>L</w:t>
            </w:r>
            <w:r w:rsidRPr="003E5ED7">
              <w:rPr>
                <w:b/>
                <w:bCs/>
                <w:color w:val="000000"/>
                <w:sz w:val="16"/>
                <w:szCs w:val="16"/>
                <w:vertAlign w:val="superscript"/>
                <w:lang w:val="hu-HU"/>
              </w:rPr>
              <w:t>-1</w:t>
            </w:r>
            <w:r w:rsidR="009279DF" w:rsidRPr="00D45C36">
              <w:rPr>
                <w:b/>
                <w:bCs/>
                <w:color w:val="000000"/>
                <w:sz w:val="16"/>
                <w:szCs w:val="16"/>
                <w:lang w:val="hu-HU"/>
              </w:rPr>
              <w:t>h</w:t>
            </w:r>
            <w:r w:rsidRPr="003E5ED7">
              <w:rPr>
                <w:b/>
                <w:bCs/>
                <w:color w:val="000000"/>
                <w:sz w:val="16"/>
                <w:szCs w:val="16"/>
                <w:vertAlign w:val="superscript"/>
                <w:lang w:val="hu-HU"/>
              </w:rPr>
              <w:t>-1</w:t>
            </w:r>
            <w:r w:rsidR="009279DF" w:rsidRPr="00D45C36">
              <w:rPr>
                <w:b/>
                <w:bCs/>
                <w:color w:val="000000"/>
                <w:sz w:val="16"/>
                <w:szCs w:val="16"/>
                <w:lang w:val="hu-HU"/>
              </w:rPr>
              <w:t>]</w:t>
            </w:r>
          </w:p>
        </w:tc>
        <w:tc>
          <w:tcPr>
            <w:tcW w:w="632"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r w:rsidR="00956F30">
              <w:rPr>
                <w:b/>
                <w:bCs/>
                <w:color w:val="000000"/>
                <w:sz w:val="16"/>
                <w:szCs w:val="16"/>
                <w:lang w:val="hu-HU"/>
              </w:rPr>
              <w:t>g L</w:t>
            </w:r>
            <w:r w:rsidR="00956F30" w:rsidRPr="00956F30">
              <w:rPr>
                <w:b/>
                <w:bCs/>
                <w:color w:val="000000"/>
                <w:sz w:val="16"/>
                <w:szCs w:val="16"/>
                <w:vertAlign w:val="superscript"/>
                <w:lang w:val="hu-HU"/>
              </w:rPr>
              <w:t>-1</w:t>
            </w:r>
            <w:r w:rsidRPr="00D45C36">
              <w:rPr>
                <w:b/>
                <w:bCs/>
                <w:color w:val="000000"/>
                <w:sz w:val="16"/>
                <w:szCs w:val="16"/>
                <w:lang w:val="hu-HU"/>
              </w:rPr>
              <w:t>]</w:t>
            </w:r>
          </w:p>
        </w:tc>
        <w:tc>
          <w:tcPr>
            <w:tcW w:w="534"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44"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c>
          <w:tcPr>
            <w:tcW w:w="643"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r w:rsidR="00956F30">
              <w:rPr>
                <w:b/>
                <w:bCs/>
                <w:color w:val="000000"/>
                <w:sz w:val="16"/>
                <w:szCs w:val="16"/>
                <w:lang w:val="hu-HU"/>
              </w:rPr>
              <w:t>g L</w:t>
            </w:r>
            <w:r w:rsidR="00956F30" w:rsidRPr="00956F30">
              <w:rPr>
                <w:b/>
                <w:bCs/>
                <w:color w:val="000000"/>
                <w:sz w:val="16"/>
                <w:szCs w:val="16"/>
                <w:vertAlign w:val="superscript"/>
                <w:lang w:val="hu-HU"/>
              </w:rPr>
              <w:t>-1</w:t>
            </w:r>
            <w:r w:rsidRPr="00D45C36">
              <w:rPr>
                <w:b/>
                <w:bCs/>
                <w:color w:val="000000"/>
                <w:sz w:val="16"/>
                <w:szCs w:val="16"/>
                <w:lang w:val="hu-HU"/>
              </w:rPr>
              <w:t>]</w:t>
            </w:r>
          </w:p>
        </w:tc>
        <w:tc>
          <w:tcPr>
            <w:tcW w:w="588"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55"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c>
          <w:tcPr>
            <w:tcW w:w="715"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 xml:space="preserve"> Xylitol conc.</w:t>
            </w:r>
            <w:r w:rsidR="004D1ACC">
              <w:rPr>
                <w:b/>
                <w:bCs/>
                <w:color w:val="000000"/>
                <w:sz w:val="16"/>
                <w:szCs w:val="16"/>
                <w:lang w:val="hu-HU"/>
              </w:rPr>
              <w:br/>
            </w:r>
            <w:r w:rsidRPr="00D45C36">
              <w:rPr>
                <w:b/>
                <w:bCs/>
                <w:color w:val="000000"/>
                <w:sz w:val="16"/>
                <w:szCs w:val="16"/>
                <w:lang w:val="hu-HU"/>
              </w:rPr>
              <w:t xml:space="preserve"> [</w:t>
            </w:r>
            <w:r w:rsidR="00956F30">
              <w:rPr>
                <w:b/>
                <w:bCs/>
                <w:color w:val="000000"/>
                <w:sz w:val="16"/>
                <w:szCs w:val="16"/>
                <w:lang w:val="hu-HU"/>
              </w:rPr>
              <w:t>g L</w:t>
            </w:r>
            <w:r w:rsidR="00956F30" w:rsidRPr="00956F30">
              <w:rPr>
                <w:b/>
                <w:bCs/>
                <w:color w:val="000000"/>
                <w:sz w:val="16"/>
                <w:szCs w:val="16"/>
                <w:vertAlign w:val="superscript"/>
                <w:lang w:val="hu-HU"/>
              </w:rPr>
              <w:t>-1</w:t>
            </w:r>
            <w:r w:rsidRPr="00D45C36">
              <w:rPr>
                <w:b/>
                <w:bCs/>
                <w:color w:val="000000"/>
                <w:sz w:val="16"/>
                <w:szCs w:val="16"/>
                <w:lang w:val="hu-HU"/>
              </w:rPr>
              <w:t>]</w:t>
            </w:r>
          </w:p>
        </w:tc>
        <w:tc>
          <w:tcPr>
            <w:tcW w:w="557"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89" w:type="dxa"/>
            <w:tcBorders>
              <w:top w:val="single" w:sz="4" w:space="0" w:color="auto"/>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r>
      <w:tr w:rsidR="009279DF" w:rsidRPr="001F77C5" w:rsidTr="004D1ACC">
        <w:trPr>
          <w:trHeight w:val="300"/>
          <w:jc w:val="center"/>
        </w:trPr>
        <w:tc>
          <w:tcPr>
            <w:tcW w:w="519" w:type="dxa"/>
            <w:gridSpan w:val="2"/>
            <w:tcBorders>
              <w:top w:val="nil"/>
              <w:left w:val="nil"/>
              <w:bottom w:val="nil"/>
              <w:right w:val="nil"/>
            </w:tcBorders>
            <w:shd w:val="clear" w:color="auto" w:fill="auto"/>
            <w:vAlign w:val="center"/>
            <w:hideMark/>
          </w:tcPr>
          <w:p w:rsidR="009279DF" w:rsidRPr="00F97992" w:rsidRDefault="009279DF" w:rsidP="009279DF">
            <w:pPr>
              <w:spacing w:line="240" w:lineRule="auto"/>
              <w:ind w:firstLine="0"/>
              <w:jc w:val="center"/>
              <w:rPr>
                <w:b/>
                <w:color w:val="000000"/>
                <w:sz w:val="18"/>
                <w:szCs w:val="18"/>
                <w:lang w:val="hu-HU"/>
              </w:rPr>
            </w:pPr>
            <w:r w:rsidRPr="00F97992">
              <w:rPr>
                <w:b/>
                <w:color w:val="000000"/>
                <w:sz w:val="18"/>
                <w:szCs w:val="18"/>
                <w:lang w:val="hu-HU"/>
              </w:rPr>
              <w:t>4.5</w:t>
            </w:r>
          </w:p>
        </w:tc>
        <w:tc>
          <w:tcPr>
            <w:tcW w:w="56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12.2</w:t>
            </w:r>
          </w:p>
        </w:tc>
        <w:tc>
          <w:tcPr>
            <w:tcW w:w="500"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12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0.13</w:t>
            </w:r>
          </w:p>
        </w:tc>
        <w:tc>
          <w:tcPr>
            <w:tcW w:w="632"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11.2</w:t>
            </w:r>
          </w:p>
        </w:tc>
        <w:tc>
          <w:tcPr>
            <w:tcW w:w="53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4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0.12</w:t>
            </w:r>
          </w:p>
        </w:tc>
        <w:tc>
          <w:tcPr>
            <w:tcW w:w="643"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13.7</w:t>
            </w:r>
          </w:p>
        </w:tc>
        <w:tc>
          <w:tcPr>
            <w:tcW w:w="588"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5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0.14</w:t>
            </w:r>
          </w:p>
        </w:tc>
        <w:tc>
          <w:tcPr>
            <w:tcW w:w="71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21.7</w:t>
            </w:r>
          </w:p>
        </w:tc>
        <w:tc>
          <w:tcPr>
            <w:tcW w:w="55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8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0.23</w:t>
            </w:r>
          </w:p>
        </w:tc>
      </w:tr>
      <w:tr w:rsidR="009279DF" w:rsidRPr="001F77C5" w:rsidTr="004D1ACC">
        <w:trPr>
          <w:trHeight w:val="300"/>
          <w:jc w:val="center"/>
        </w:trPr>
        <w:tc>
          <w:tcPr>
            <w:tcW w:w="519" w:type="dxa"/>
            <w:gridSpan w:val="2"/>
            <w:tcBorders>
              <w:top w:val="nil"/>
              <w:left w:val="nil"/>
              <w:bottom w:val="nil"/>
              <w:right w:val="nil"/>
            </w:tcBorders>
            <w:shd w:val="clear" w:color="auto" w:fill="auto"/>
            <w:vAlign w:val="center"/>
            <w:hideMark/>
          </w:tcPr>
          <w:p w:rsidR="009279DF" w:rsidRPr="00F97992" w:rsidRDefault="009279DF" w:rsidP="009279DF">
            <w:pPr>
              <w:spacing w:line="240" w:lineRule="auto"/>
              <w:ind w:firstLine="0"/>
              <w:jc w:val="center"/>
              <w:rPr>
                <w:b/>
                <w:color w:val="000000"/>
                <w:sz w:val="18"/>
                <w:szCs w:val="18"/>
                <w:lang w:val="hu-HU"/>
              </w:rPr>
            </w:pPr>
            <w:r w:rsidRPr="00F97992">
              <w:rPr>
                <w:b/>
                <w:color w:val="000000"/>
                <w:sz w:val="18"/>
                <w:szCs w:val="18"/>
                <w:lang w:val="hu-HU"/>
              </w:rPr>
              <w:t>5.0</w:t>
            </w:r>
          </w:p>
        </w:tc>
        <w:tc>
          <w:tcPr>
            <w:tcW w:w="56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13.8</w:t>
            </w:r>
          </w:p>
        </w:tc>
        <w:tc>
          <w:tcPr>
            <w:tcW w:w="500"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12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0.14</w:t>
            </w:r>
          </w:p>
        </w:tc>
        <w:tc>
          <w:tcPr>
            <w:tcW w:w="632"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7.8</w:t>
            </w:r>
          </w:p>
        </w:tc>
        <w:tc>
          <w:tcPr>
            <w:tcW w:w="53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4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0.08</w:t>
            </w:r>
          </w:p>
        </w:tc>
        <w:tc>
          <w:tcPr>
            <w:tcW w:w="643"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16.7</w:t>
            </w:r>
          </w:p>
        </w:tc>
        <w:tc>
          <w:tcPr>
            <w:tcW w:w="588"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5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0.17</w:t>
            </w:r>
          </w:p>
        </w:tc>
        <w:tc>
          <w:tcPr>
            <w:tcW w:w="71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19.0</w:t>
            </w:r>
          </w:p>
        </w:tc>
        <w:tc>
          <w:tcPr>
            <w:tcW w:w="55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8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0.20</w:t>
            </w:r>
          </w:p>
        </w:tc>
      </w:tr>
      <w:tr w:rsidR="009279DF" w:rsidRPr="001F77C5" w:rsidTr="004D1ACC">
        <w:trPr>
          <w:trHeight w:val="300"/>
          <w:jc w:val="center"/>
        </w:trPr>
        <w:tc>
          <w:tcPr>
            <w:tcW w:w="519" w:type="dxa"/>
            <w:gridSpan w:val="2"/>
            <w:tcBorders>
              <w:top w:val="nil"/>
              <w:left w:val="nil"/>
              <w:bottom w:val="nil"/>
              <w:right w:val="nil"/>
            </w:tcBorders>
            <w:shd w:val="clear" w:color="auto" w:fill="auto"/>
            <w:vAlign w:val="center"/>
            <w:hideMark/>
          </w:tcPr>
          <w:p w:rsidR="009279DF" w:rsidRPr="00F97992" w:rsidRDefault="009279DF" w:rsidP="009279DF">
            <w:pPr>
              <w:spacing w:line="240" w:lineRule="auto"/>
              <w:ind w:firstLine="0"/>
              <w:jc w:val="center"/>
              <w:rPr>
                <w:b/>
                <w:color w:val="000000"/>
                <w:sz w:val="18"/>
                <w:szCs w:val="18"/>
                <w:lang w:val="hu-HU"/>
              </w:rPr>
            </w:pPr>
            <w:r w:rsidRPr="00F97992">
              <w:rPr>
                <w:b/>
                <w:color w:val="000000"/>
                <w:sz w:val="18"/>
                <w:szCs w:val="18"/>
                <w:lang w:val="hu-HU"/>
              </w:rPr>
              <w:t>5.5</w:t>
            </w:r>
          </w:p>
        </w:tc>
        <w:tc>
          <w:tcPr>
            <w:tcW w:w="56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16.4</w:t>
            </w:r>
          </w:p>
        </w:tc>
        <w:tc>
          <w:tcPr>
            <w:tcW w:w="500"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72</w:t>
            </w:r>
          </w:p>
        </w:tc>
        <w:tc>
          <w:tcPr>
            <w:tcW w:w="112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0.23</w:t>
            </w:r>
          </w:p>
        </w:tc>
        <w:tc>
          <w:tcPr>
            <w:tcW w:w="632"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7.5</w:t>
            </w:r>
          </w:p>
        </w:tc>
        <w:tc>
          <w:tcPr>
            <w:tcW w:w="53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44"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0.08</w:t>
            </w:r>
          </w:p>
        </w:tc>
        <w:tc>
          <w:tcPr>
            <w:tcW w:w="643"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15.5</w:t>
            </w:r>
          </w:p>
        </w:tc>
        <w:tc>
          <w:tcPr>
            <w:tcW w:w="588"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5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0.16</w:t>
            </w:r>
          </w:p>
        </w:tc>
        <w:tc>
          <w:tcPr>
            <w:tcW w:w="715"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19.3</w:t>
            </w:r>
          </w:p>
        </w:tc>
        <w:tc>
          <w:tcPr>
            <w:tcW w:w="557"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89" w:type="dxa"/>
            <w:tcBorders>
              <w:top w:val="nil"/>
              <w:left w:val="nil"/>
              <w:bottom w:val="nil"/>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0.21</w:t>
            </w:r>
          </w:p>
        </w:tc>
      </w:tr>
      <w:tr w:rsidR="009279DF" w:rsidRPr="001F77C5" w:rsidTr="004D1ACC">
        <w:trPr>
          <w:trHeight w:val="300"/>
          <w:jc w:val="center"/>
        </w:trPr>
        <w:tc>
          <w:tcPr>
            <w:tcW w:w="519" w:type="dxa"/>
            <w:gridSpan w:val="2"/>
            <w:tcBorders>
              <w:top w:val="nil"/>
              <w:left w:val="nil"/>
              <w:bottom w:val="single" w:sz="4" w:space="0" w:color="auto"/>
              <w:right w:val="nil"/>
            </w:tcBorders>
            <w:shd w:val="clear" w:color="auto" w:fill="auto"/>
            <w:vAlign w:val="center"/>
            <w:hideMark/>
          </w:tcPr>
          <w:p w:rsidR="009279DF" w:rsidRPr="00F97992" w:rsidRDefault="009279DF" w:rsidP="009279DF">
            <w:pPr>
              <w:spacing w:line="240" w:lineRule="auto"/>
              <w:ind w:firstLine="0"/>
              <w:jc w:val="center"/>
              <w:rPr>
                <w:b/>
                <w:color w:val="000000"/>
                <w:sz w:val="18"/>
                <w:szCs w:val="18"/>
                <w:lang w:val="hu-HU"/>
              </w:rPr>
            </w:pPr>
            <w:r w:rsidRPr="00F97992">
              <w:rPr>
                <w:b/>
                <w:color w:val="000000"/>
                <w:sz w:val="18"/>
                <w:szCs w:val="18"/>
                <w:lang w:val="hu-HU"/>
              </w:rPr>
              <w:t>6.0</w:t>
            </w:r>
          </w:p>
        </w:tc>
        <w:tc>
          <w:tcPr>
            <w:tcW w:w="567"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17.5</w:t>
            </w:r>
          </w:p>
        </w:tc>
        <w:tc>
          <w:tcPr>
            <w:tcW w:w="500"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72</w:t>
            </w:r>
          </w:p>
        </w:tc>
        <w:tc>
          <w:tcPr>
            <w:tcW w:w="1129"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0.24</w:t>
            </w:r>
          </w:p>
        </w:tc>
        <w:tc>
          <w:tcPr>
            <w:tcW w:w="632"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6.7</w:t>
            </w:r>
          </w:p>
        </w:tc>
        <w:tc>
          <w:tcPr>
            <w:tcW w:w="534"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44"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0.07</w:t>
            </w:r>
          </w:p>
        </w:tc>
        <w:tc>
          <w:tcPr>
            <w:tcW w:w="643"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11.1</w:t>
            </w:r>
          </w:p>
        </w:tc>
        <w:tc>
          <w:tcPr>
            <w:tcW w:w="588"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55"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0.12</w:t>
            </w:r>
          </w:p>
        </w:tc>
        <w:tc>
          <w:tcPr>
            <w:tcW w:w="715"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17.4</w:t>
            </w:r>
          </w:p>
        </w:tc>
        <w:tc>
          <w:tcPr>
            <w:tcW w:w="557"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96</w:t>
            </w:r>
          </w:p>
        </w:tc>
        <w:tc>
          <w:tcPr>
            <w:tcW w:w="1089" w:type="dxa"/>
            <w:tcBorders>
              <w:top w:val="nil"/>
              <w:left w:val="nil"/>
              <w:bottom w:val="single" w:sz="4" w:space="0" w:color="auto"/>
              <w:right w:val="nil"/>
            </w:tcBorders>
            <w:shd w:val="clear" w:color="auto" w:fill="auto"/>
            <w:vAlign w:val="center"/>
            <w:hideMark/>
          </w:tcPr>
          <w:p w:rsidR="009279DF" w:rsidRPr="00D45C36" w:rsidRDefault="009279DF" w:rsidP="009279DF">
            <w:pPr>
              <w:spacing w:line="240" w:lineRule="auto"/>
              <w:ind w:firstLine="0"/>
              <w:jc w:val="center"/>
              <w:rPr>
                <w:color w:val="000000"/>
                <w:sz w:val="18"/>
                <w:szCs w:val="18"/>
                <w:lang w:val="hu-HU"/>
              </w:rPr>
            </w:pPr>
            <w:r w:rsidRPr="00D45C36">
              <w:rPr>
                <w:color w:val="000000"/>
                <w:sz w:val="18"/>
                <w:szCs w:val="18"/>
                <w:lang w:val="hu-HU"/>
              </w:rPr>
              <w:t>0.18</w:t>
            </w:r>
          </w:p>
        </w:tc>
      </w:tr>
    </w:tbl>
    <w:p w:rsidR="009279DF" w:rsidRDefault="009279DF" w:rsidP="009279DF">
      <w:pPr>
        <w:rPr>
          <w:sz w:val="16"/>
          <w:szCs w:val="16"/>
        </w:rPr>
        <w:sectPr w:rsidR="009279DF" w:rsidSect="009279DF">
          <w:type w:val="continuous"/>
          <w:pgSz w:w="11909" w:h="16834"/>
          <w:pgMar w:top="1134" w:right="1134" w:bottom="1134" w:left="1134" w:header="708" w:footer="708" w:gutter="0"/>
          <w:cols w:space="285"/>
          <w:noEndnote/>
          <w:docGrid w:linePitch="272"/>
        </w:sectPr>
      </w:pPr>
    </w:p>
    <w:p w:rsidR="00D35872" w:rsidRDefault="00930FC1" w:rsidP="00D35872">
      <w:r>
        <w:rPr>
          <w:rFonts w:eastAsiaTheme="minorEastAsia"/>
          <w:noProof/>
          <w:lang w:val="hu-HU"/>
        </w:rPr>
        <w:lastRenderedPageBreak/>
        <mc:AlternateContent>
          <mc:Choice Requires="wps">
            <w:drawing>
              <wp:anchor distT="0" distB="0" distL="114300" distR="114300" simplePos="0" relativeHeight="251663872" behindDoc="0" locked="0" layoutInCell="1" allowOverlap="1" wp14:anchorId="075FABB7" wp14:editId="7C4B2E52">
                <wp:simplePos x="0" y="0"/>
                <wp:positionH relativeFrom="column">
                  <wp:posOffset>5448935</wp:posOffset>
                </wp:positionH>
                <wp:positionV relativeFrom="paragraph">
                  <wp:posOffset>548005</wp:posOffset>
                </wp:positionV>
                <wp:extent cx="565150" cy="269875"/>
                <wp:effectExtent l="0" t="127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150" cy="269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3942" w:rsidRPr="00E07974" w:rsidRDefault="00993942" w:rsidP="00E07974">
                            <w:pPr>
                              <w:ind w:firstLine="0"/>
                              <w:jc w:val="center"/>
                              <w:rPr>
                                <w:b/>
                                <w:sz w:val="10"/>
                                <w:szCs w:val="10"/>
                              </w:rPr>
                            </w:pPr>
                            <w:r w:rsidRPr="00E07974">
                              <w:rPr>
                                <w:b/>
                                <w:sz w:val="10"/>
                                <w:szCs w:val="10"/>
                              </w:rPr>
                              <w:t>OTR</w:t>
                            </w:r>
                            <w:r>
                              <w:rPr>
                                <w:b/>
                                <w:sz w:val="10"/>
                                <w:szCs w:val="10"/>
                              </w:rPr>
                              <w:t>: 5.72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429.05pt;margin-top:43.15pt;width:44.5pt;height:21.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" stroked="f">
                <v:textbox>
                  <w:txbxContent>
                    <w:p w:rsidR="00051216" w:rsidRPr="00E07974" w:rsidRDefault="00051216" w:rsidP="00E07974">
                      <w:pPr>
                        <w:ind w:firstLine="0"/>
                        <w:jc w:val="center"/>
                        <w:rPr>
                          <w:b/>
                          <w:sz w:val="10"/>
                          <w:szCs w:val="10"/>
                        </w:rPr>
                      </w:pPr>
                      <w:r w:rsidRPr="00E07974">
                        <w:rPr>
                          <w:b/>
                          <w:sz w:val="10"/>
                          <w:szCs w:val="10"/>
                        </w:rPr>
                        <w:t>OTR</w:t>
                      </w:r>
                      <w:r>
                        <w:rPr>
                          <w:b/>
                          <w:sz w:val="10"/>
                          <w:szCs w:val="10"/>
                        </w:rPr>
                        <w:t>: 5.72</w:t>
                      </w:r>
                    </w:p>
                  </w:txbxContent>
                </v:textbox>
              </v:shape>
            </w:pict>
          </mc:Fallback>
        </mc:AlternateContent>
      </w:r>
      <w:r>
        <w:rPr>
          <w:rFonts w:eastAsiaTheme="minorEastAsia"/>
          <w:noProof/>
          <w:lang w:val="hu-HU"/>
        </w:rPr>
        <mc:AlternateContent>
          <mc:Choice Requires="wps">
            <w:drawing>
              <wp:anchor distT="0" distB="0" distL="114300" distR="114300" simplePos="0" relativeHeight="251664896" behindDoc="0" locked="0" layoutInCell="1" allowOverlap="1" wp14:anchorId="6B3CEB62" wp14:editId="1B1F0883">
                <wp:simplePos x="0" y="0"/>
                <wp:positionH relativeFrom="column">
                  <wp:posOffset>4754880</wp:posOffset>
                </wp:positionH>
                <wp:positionV relativeFrom="paragraph">
                  <wp:posOffset>548005</wp:posOffset>
                </wp:positionV>
                <wp:extent cx="565150" cy="269875"/>
                <wp:effectExtent l="0" t="1270" r="0" b="0"/>
                <wp:wrapNone/>
                <wp:docPr id="1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150" cy="269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3942" w:rsidRPr="00E07974" w:rsidRDefault="00993942" w:rsidP="00E07974">
                            <w:pPr>
                              <w:ind w:firstLine="0"/>
                              <w:jc w:val="center"/>
                              <w:rPr>
                                <w:b/>
                                <w:sz w:val="10"/>
                                <w:szCs w:val="10"/>
                              </w:rPr>
                            </w:pPr>
                            <w:r w:rsidRPr="00E07974">
                              <w:rPr>
                                <w:b/>
                                <w:sz w:val="10"/>
                                <w:szCs w:val="10"/>
                              </w:rPr>
                              <w:t>OTR</w:t>
                            </w:r>
                            <w:r>
                              <w:rPr>
                                <w:b/>
                                <w:sz w:val="10"/>
                                <w:szCs w:val="10"/>
                              </w:rPr>
                              <w:t>: 6.10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left:0;text-align:left;margin-left:374.4pt;margin-top:43.15pt;width:44.5pt;height:21.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" stroked="f">
                <v:textbox>
                  <w:txbxContent>
                    <w:p w:rsidR="00051216" w:rsidRPr="00E07974" w:rsidRDefault="00051216" w:rsidP="00E07974">
                      <w:pPr>
                        <w:ind w:firstLine="0"/>
                        <w:jc w:val="center"/>
                        <w:rPr>
                          <w:b/>
                          <w:sz w:val="10"/>
                          <w:szCs w:val="10"/>
                        </w:rPr>
                      </w:pPr>
                      <w:r w:rsidRPr="00E07974">
                        <w:rPr>
                          <w:b/>
                          <w:sz w:val="10"/>
                          <w:szCs w:val="10"/>
                        </w:rPr>
                        <w:t>OTR</w:t>
                      </w:r>
                      <w:r>
                        <w:rPr>
                          <w:b/>
                          <w:sz w:val="10"/>
                          <w:szCs w:val="10"/>
                        </w:rPr>
                        <w:t>: 6.10</w:t>
                      </w:r>
                    </w:p>
                  </w:txbxContent>
                </v:textbox>
              </v:shape>
            </w:pict>
          </mc:Fallback>
        </mc:AlternateContent>
      </w:r>
      <w:r w:rsidR="0057679F">
        <w:rPr>
          <w:rFonts w:eastAsiaTheme="minorEastAsia"/>
          <w:noProof/>
          <w:lang w:val="hu-HU"/>
        </w:rPr>
        <w:drawing>
          <wp:anchor distT="0" distB="0" distL="114300" distR="114300" simplePos="0" relativeHeight="251659776" behindDoc="0" locked="0" layoutInCell="1" allowOverlap="1" wp14:anchorId="10965173" wp14:editId="71BF63AB">
            <wp:simplePos x="0" y="0"/>
            <wp:positionH relativeFrom="margin">
              <wp:posOffset>3128645</wp:posOffset>
            </wp:positionH>
            <wp:positionV relativeFrom="margin">
              <wp:posOffset>633730</wp:posOffset>
            </wp:positionV>
            <wp:extent cx="2999740" cy="1949450"/>
            <wp:effectExtent l="19050" t="0" r="0" b="0"/>
            <wp:wrapSquare wrapText="bothSides"/>
            <wp:docPr id="7" name="Ké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cstate="print"/>
                    <a:srcRect l="4904" r="1655"/>
                    <a:stretch>
                      <a:fillRect/>
                    </a:stretch>
                  </pic:blipFill>
                  <pic:spPr bwMode="auto">
                    <a:xfrm>
                      <a:off x="0" y="0"/>
                      <a:ext cx="2999740" cy="1949450"/>
                    </a:xfrm>
                    <a:prstGeom prst="rect">
                      <a:avLst/>
                    </a:prstGeom>
                    <a:noFill/>
                  </pic:spPr>
                </pic:pic>
              </a:graphicData>
            </a:graphic>
          </wp:anchor>
        </w:drawing>
      </w:r>
      <w:r w:rsidR="00D35872">
        <w:t>The cell mass concentrations are presented in Table 2. We observed that the yeasts reached the highest cell mass concentrations at those pH values where the highest final xylitol concentrations were obtained. There is a relation between the maximum xylitol yield and final cell mass concentration. The higher the cell mass concentration the higher the xylitol concentration is (Table 1 and Table 2).</w:t>
      </w:r>
    </w:p>
    <w:p w:rsidR="00510CF6" w:rsidRDefault="00930FC1" w:rsidP="00D35872">
      <w:r>
        <w:rPr>
          <w:noProof/>
          <w:lang w:val="hu-HU"/>
        </w:rPr>
        <mc:AlternateContent>
          <mc:Choice Requires="wps">
            <w:drawing>
              <wp:anchor distT="0" distB="0" distL="114300" distR="114300" simplePos="0" relativeHeight="251661824" behindDoc="0" locked="0" layoutInCell="1" allowOverlap="1" wp14:anchorId="565F8E7B" wp14:editId="2AE9EC29">
                <wp:simplePos x="0" y="0"/>
                <wp:positionH relativeFrom="column">
                  <wp:posOffset>4120515</wp:posOffset>
                </wp:positionH>
                <wp:positionV relativeFrom="paragraph">
                  <wp:posOffset>156210</wp:posOffset>
                </wp:positionV>
                <wp:extent cx="565150" cy="280035"/>
                <wp:effectExtent l="1905" t="0" r="4445" b="0"/>
                <wp:wrapNone/>
                <wp:docPr id="1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150" cy="2800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3942" w:rsidRPr="00E07974" w:rsidRDefault="00993942" w:rsidP="00E07974">
                            <w:pPr>
                              <w:ind w:firstLine="0"/>
                              <w:jc w:val="center"/>
                              <w:rPr>
                                <w:b/>
                                <w:sz w:val="10"/>
                                <w:szCs w:val="10"/>
                              </w:rPr>
                            </w:pPr>
                            <w:r w:rsidRPr="00E07974">
                              <w:rPr>
                                <w:b/>
                                <w:sz w:val="10"/>
                                <w:szCs w:val="10"/>
                              </w:rPr>
                              <w:t>OTR</w:t>
                            </w:r>
                            <w:r>
                              <w:rPr>
                                <w:b/>
                                <w:sz w:val="10"/>
                                <w:szCs w:val="10"/>
                              </w:rPr>
                              <w:t>: 6.25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8" type="#_x0000_t202" style="position:absolute;left:0;text-align:left;margin-left:324.45pt;margin-top:12.3pt;width:44.5pt;height:22.0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" stroked="f">
                <v:textbox>
                  <w:txbxContent>
                    <w:p w:rsidR="00051216" w:rsidRPr="00E07974" w:rsidRDefault="00051216" w:rsidP="00E07974">
                      <w:pPr>
                        <w:ind w:firstLine="0"/>
                        <w:jc w:val="center"/>
                        <w:rPr>
                          <w:b/>
                          <w:sz w:val="10"/>
                          <w:szCs w:val="10"/>
                        </w:rPr>
                      </w:pPr>
                      <w:r w:rsidRPr="00E07974">
                        <w:rPr>
                          <w:b/>
                          <w:sz w:val="10"/>
                          <w:szCs w:val="10"/>
                        </w:rPr>
                        <w:t>OTR</w:t>
                      </w:r>
                      <w:r>
                        <w:rPr>
                          <w:b/>
                          <w:sz w:val="10"/>
                          <w:szCs w:val="10"/>
                        </w:rPr>
                        <w:t>: 6.25</w:t>
                      </w:r>
                    </w:p>
                  </w:txbxContent>
                </v:textbox>
              </v:shape>
            </w:pict>
          </mc:Fallback>
        </mc:AlternateContent>
      </w:r>
      <w:r>
        <w:rPr>
          <w:rFonts w:eastAsiaTheme="minorEastAsia"/>
          <w:noProof/>
          <w:lang w:val="hu-HU"/>
        </w:rPr>
        <mc:AlternateContent>
          <mc:Choice Requires="wps">
            <w:drawing>
              <wp:anchor distT="0" distB="0" distL="114300" distR="114300" simplePos="0" relativeHeight="251662848" behindDoc="0" locked="0" layoutInCell="1" allowOverlap="1" wp14:anchorId="6B15B4D0" wp14:editId="3AC67A30">
                <wp:simplePos x="0" y="0"/>
                <wp:positionH relativeFrom="column">
                  <wp:posOffset>3503930</wp:posOffset>
                </wp:positionH>
                <wp:positionV relativeFrom="paragraph">
                  <wp:posOffset>166370</wp:posOffset>
                </wp:positionV>
                <wp:extent cx="565150" cy="269875"/>
                <wp:effectExtent l="4445" t="0" r="1905" b="0"/>
                <wp:wrapNone/>
                <wp:docPr id="1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150" cy="269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3942" w:rsidRPr="00E07974" w:rsidRDefault="00993942" w:rsidP="00E07974">
                            <w:pPr>
                              <w:ind w:firstLine="0"/>
                              <w:jc w:val="center"/>
                              <w:rPr>
                                <w:b/>
                                <w:sz w:val="10"/>
                                <w:szCs w:val="10"/>
                              </w:rPr>
                            </w:pPr>
                            <w:r w:rsidRPr="00E07974">
                              <w:rPr>
                                <w:b/>
                                <w:sz w:val="10"/>
                                <w:szCs w:val="10"/>
                              </w:rPr>
                              <w:t>OTR</w:t>
                            </w:r>
                            <w:r>
                              <w:rPr>
                                <w:b/>
                                <w:sz w:val="10"/>
                                <w:szCs w:val="10"/>
                              </w:rPr>
                              <w:t>: 6.48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 o:spid="_x0000_s1029" type="#_x0000_t202" style="position:absolute;left:0;text-align:left;margin-left:275.9pt;margin-top:13.1pt;width:44.5pt;height:21.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" stroked="f">
                <v:textbox>
                  <w:txbxContent>
                    <w:p w:rsidR="00051216" w:rsidRPr="00E07974" w:rsidRDefault="00051216" w:rsidP="00E07974">
                      <w:pPr>
                        <w:ind w:firstLine="0"/>
                        <w:jc w:val="center"/>
                        <w:rPr>
                          <w:b/>
                          <w:sz w:val="10"/>
                          <w:szCs w:val="10"/>
                        </w:rPr>
                      </w:pPr>
                      <w:r w:rsidRPr="00E07974">
                        <w:rPr>
                          <w:b/>
                          <w:sz w:val="10"/>
                          <w:szCs w:val="10"/>
                        </w:rPr>
                        <w:t>OTR</w:t>
                      </w:r>
                      <w:r>
                        <w:rPr>
                          <w:b/>
                          <w:sz w:val="10"/>
                          <w:szCs w:val="10"/>
                        </w:rPr>
                        <w:t>: 6.48</w:t>
                      </w:r>
                    </w:p>
                  </w:txbxContent>
                </v:textbox>
              </v:shape>
            </w:pict>
          </mc:Fallback>
        </mc:AlternateContent>
      </w:r>
      <w:r w:rsidR="00956F30">
        <w:t xml:space="preserve">The final cell mass concentration results show that the </w:t>
      </w:r>
      <w:r w:rsidR="00956F30" w:rsidRPr="00510CF6">
        <w:rPr>
          <w:i/>
        </w:rPr>
        <w:t xml:space="preserve">C. </w:t>
      </w:r>
      <w:proofErr w:type="spellStart"/>
      <w:r w:rsidR="00956F30" w:rsidRPr="00510CF6">
        <w:rPr>
          <w:i/>
        </w:rPr>
        <w:t>boidinii</w:t>
      </w:r>
      <w:proofErr w:type="spellEnd"/>
      <w:r w:rsidR="00956F30">
        <w:t xml:space="preserve"> achieved lower cell mass as the pH decreased, in this case the cell concentration was 5.0</w:t>
      </w:r>
      <w:r w:rsidR="00510CF6">
        <w:t xml:space="preserve"> g L</w:t>
      </w:r>
      <w:r w:rsidR="00510CF6" w:rsidRPr="00510CF6">
        <w:rPr>
          <w:vertAlign w:val="superscript"/>
        </w:rPr>
        <w:t>-1</w:t>
      </w:r>
      <w:r w:rsidR="00510CF6">
        <w:t xml:space="preserve"> at pH 4.5.</w:t>
      </w:r>
    </w:p>
    <w:p w:rsidR="00956F30" w:rsidRDefault="00510CF6" w:rsidP="00D35872">
      <w:r>
        <w:t xml:space="preserve">We observed that </w:t>
      </w:r>
      <w:r w:rsidRPr="00DA2705">
        <w:rPr>
          <w:i/>
        </w:rPr>
        <w:t xml:space="preserve">C. </w:t>
      </w:r>
      <w:proofErr w:type="spellStart"/>
      <w:r w:rsidRPr="00DA2705">
        <w:rPr>
          <w:i/>
        </w:rPr>
        <w:t>guilliermondii</w:t>
      </w:r>
      <w:proofErr w:type="spellEnd"/>
      <w:r>
        <w:t xml:space="preserve"> achieved the highest final cell mass (8.6 g L</w:t>
      </w:r>
      <w:r w:rsidRPr="00510CF6">
        <w:rPr>
          <w:vertAlign w:val="superscript"/>
        </w:rPr>
        <w:t>-1</w:t>
      </w:r>
      <w:r>
        <w:t xml:space="preserve"> at pH 5.0) from the 4.0 g L</w:t>
      </w:r>
      <w:r w:rsidRPr="00510CF6">
        <w:rPr>
          <w:vertAlign w:val="superscript"/>
        </w:rPr>
        <w:t>-1</w:t>
      </w:r>
      <w:r>
        <w:t xml:space="preserve"> initial cell count. </w:t>
      </w:r>
    </w:p>
    <w:p w:rsidR="00731768" w:rsidRDefault="00731768" w:rsidP="00D35872"/>
    <w:p w:rsidR="00D35872" w:rsidRDefault="00D35872" w:rsidP="00A70F83">
      <w:pPr>
        <w:jc w:val="center"/>
        <w:rPr>
          <w:rFonts w:ascii="Arial" w:hAnsi="Arial" w:cs="Arial"/>
          <w:b/>
          <w:sz w:val="16"/>
          <w:szCs w:val="16"/>
        </w:rPr>
      </w:pPr>
      <w:r w:rsidRPr="00A70F83">
        <w:rPr>
          <w:rFonts w:ascii="Arial" w:hAnsi="Arial" w:cs="Arial"/>
          <w:b/>
          <w:sz w:val="16"/>
          <w:szCs w:val="16"/>
        </w:rPr>
        <w:t>TABLE 2 Final cell mass concentrations during the pH experiments</w:t>
      </w:r>
    </w:p>
    <w:p w:rsidR="006C4596" w:rsidRPr="00A70F83" w:rsidRDefault="006C4596" w:rsidP="00A70F83">
      <w:pPr>
        <w:jc w:val="center"/>
        <w:rPr>
          <w:rFonts w:ascii="Arial" w:hAnsi="Arial" w:cs="Arial"/>
          <w:b/>
          <w:sz w:val="16"/>
          <w:szCs w:val="16"/>
        </w:rPr>
      </w:pPr>
    </w:p>
    <w:tbl>
      <w:tblPr>
        <w:tblW w:w="4778" w:type="dxa"/>
        <w:jc w:val="center"/>
        <w:tblInd w:w="242" w:type="dxa"/>
        <w:tblCellMar>
          <w:left w:w="70" w:type="dxa"/>
          <w:right w:w="70" w:type="dxa"/>
        </w:tblCellMar>
        <w:tblLook w:val="04A0" w:firstRow="1" w:lastRow="0" w:firstColumn="1" w:lastColumn="0" w:noHBand="0" w:noVBand="1"/>
      </w:tblPr>
      <w:tblGrid>
        <w:gridCol w:w="283"/>
        <w:gridCol w:w="440"/>
        <w:gridCol w:w="717"/>
        <w:gridCol w:w="1241"/>
        <w:gridCol w:w="292"/>
        <w:gridCol w:w="1087"/>
        <w:gridCol w:w="718"/>
      </w:tblGrid>
      <w:tr w:rsidR="00D35872" w:rsidRPr="00D35872" w:rsidTr="008A4023">
        <w:trPr>
          <w:trHeight w:val="300"/>
          <w:jc w:val="center"/>
        </w:trPr>
        <w:tc>
          <w:tcPr>
            <w:tcW w:w="723" w:type="dxa"/>
            <w:gridSpan w:val="2"/>
            <w:tcBorders>
              <w:top w:val="single" w:sz="4" w:space="0" w:color="auto"/>
              <w:left w:val="nil"/>
              <w:bottom w:val="single" w:sz="4" w:space="0" w:color="auto"/>
              <w:right w:val="nil"/>
            </w:tcBorders>
            <w:shd w:val="clear" w:color="auto" w:fill="auto"/>
            <w:vAlign w:val="center"/>
            <w:hideMark/>
          </w:tcPr>
          <w:p w:rsidR="00D35872" w:rsidRPr="00D35872" w:rsidRDefault="00D35872" w:rsidP="00D35872">
            <w:pPr>
              <w:rPr>
                <w:b/>
                <w:bCs/>
                <w:sz w:val="16"/>
                <w:szCs w:val="16"/>
                <w:lang w:val="hu-HU"/>
              </w:rPr>
            </w:pPr>
            <w:r w:rsidRPr="00D35872">
              <w:rPr>
                <w:b/>
                <w:bCs/>
                <w:sz w:val="16"/>
                <w:szCs w:val="16"/>
                <w:lang w:val="hu-HU"/>
              </w:rPr>
              <w:t>pH</w:t>
            </w:r>
          </w:p>
        </w:tc>
        <w:tc>
          <w:tcPr>
            <w:tcW w:w="4055" w:type="dxa"/>
            <w:gridSpan w:val="5"/>
            <w:tcBorders>
              <w:top w:val="single" w:sz="4" w:space="0" w:color="auto"/>
              <w:left w:val="nil"/>
              <w:bottom w:val="single" w:sz="4" w:space="0" w:color="auto"/>
              <w:right w:val="nil"/>
            </w:tcBorders>
            <w:shd w:val="clear" w:color="auto" w:fill="auto"/>
            <w:vAlign w:val="center"/>
            <w:hideMark/>
          </w:tcPr>
          <w:p w:rsidR="00D35872" w:rsidRPr="00D35872" w:rsidRDefault="00D35872" w:rsidP="00D35872">
            <w:pPr>
              <w:rPr>
                <w:b/>
                <w:bCs/>
                <w:sz w:val="18"/>
                <w:szCs w:val="18"/>
                <w:lang w:val="hu-HU"/>
              </w:rPr>
            </w:pPr>
            <w:r w:rsidRPr="00D35872">
              <w:rPr>
                <w:b/>
                <w:bCs/>
                <w:sz w:val="18"/>
                <w:szCs w:val="18"/>
                <w:lang w:val="hu-HU"/>
              </w:rPr>
              <w:t>Final cell mass concentrations [</w:t>
            </w:r>
            <w:r w:rsidR="00956F30">
              <w:rPr>
                <w:b/>
                <w:bCs/>
                <w:sz w:val="18"/>
                <w:szCs w:val="18"/>
                <w:lang w:val="hu-HU"/>
              </w:rPr>
              <w:t>g L</w:t>
            </w:r>
            <w:r w:rsidR="00956F30" w:rsidRPr="00956F30">
              <w:rPr>
                <w:b/>
                <w:bCs/>
                <w:sz w:val="18"/>
                <w:szCs w:val="18"/>
                <w:vertAlign w:val="superscript"/>
                <w:lang w:val="hu-HU"/>
              </w:rPr>
              <w:t>-1</w:t>
            </w:r>
            <w:r w:rsidRPr="00D35872">
              <w:rPr>
                <w:b/>
                <w:bCs/>
                <w:sz w:val="18"/>
                <w:szCs w:val="18"/>
                <w:lang w:val="hu-HU"/>
              </w:rPr>
              <w:t>]</w:t>
            </w:r>
          </w:p>
        </w:tc>
      </w:tr>
      <w:tr w:rsidR="00D35872" w:rsidRPr="00D35872" w:rsidTr="008A4023">
        <w:trPr>
          <w:trHeight w:val="765"/>
          <w:jc w:val="center"/>
        </w:trPr>
        <w:tc>
          <w:tcPr>
            <w:tcW w:w="283" w:type="dxa"/>
            <w:tcBorders>
              <w:top w:val="single" w:sz="4" w:space="0" w:color="auto"/>
              <w:left w:val="nil"/>
              <w:bottom w:val="single" w:sz="4" w:space="0" w:color="000000"/>
              <w:right w:val="nil"/>
            </w:tcBorders>
            <w:vAlign w:val="center"/>
            <w:hideMark/>
          </w:tcPr>
          <w:p w:rsidR="00D35872" w:rsidRPr="00D35872" w:rsidRDefault="00D35872" w:rsidP="00D35872">
            <w:pPr>
              <w:rPr>
                <w:b/>
                <w:bCs/>
                <w:lang w:val="hu-HU"/>
              </w:rPr>
            </w:pPr>
          </w:p>
        </w:tc>
        <w:tc>
          <w:tcPr>
            <w:tcW w:w="1157" w:type="dxa"/>
            <w:gridSpan w:val="2"/>
            <w:tcBorders>
              <w:top w:val="single" w:sz="4" w:space="0" w:color="auto"/>
              <w:left w:val="nil"/>
              <w:bottom w:val="single" w:sz="4" w:space="0" w:color="auto"/>
              <w:right w:val="nil"/>
            </w:tcBorders>
            <w:shd w:val="clear" w:color="auto" w:fill="auto"/>
            <w:vAlign w:val="center"/>
            <w:hideMark/>
          </w:tcPr>
          <w:p w:rsidR="00D35872" w:rsidRDefault="00D35872" w:rsidP="00D35872">
            <w:pPr>
              <w:jc w:val="center"/>
              <w:rPr>
                <w:b/>
                <w:bCs/>
                <w:i/>
                <w:sz w:val="16"/>
                <w:szCs w:val="16"/>
                <w:lang w:val="hu-HU"/>
              </w:rPr>
            </w:pPr>
            <w:r w:rsidRPr="00D35872">
              <w:rPr>
                <w:b/>
                <w:bCs/>
                <w:i/>
                <w:sz w:val="16"/>
                <w:szCs w:val="16"/>
                <w:lang w:val="hu-HU"/>
              </w:rPr>
              <w:t>C.</w:t>
            </w:r>
          </w:p>
          <w:p w:rsidR="00D35872" w:rsidRPr="00D35872" w:rsidRDefault="00D35872" w:rsidP="00D35872">
            <w:pPr>
              <w:jc w:val="right"/>
              <w:rPr>
                <w:b/>
                <w:bCs/>
                <w:i/>
                <w:sz w:val="16"/>
                <w:szCs w:val="16"/>
                <w:lang w:val="hu-HU"/>
              </w:rPr>
            </w:pPr>
            <w:r w:rsidRPr="00D35872">
              <w:rPr>
                <w:b/>
                <w:bCs/>
                <w:i/>
                <w:sz w:val="16"/>
                <w:szCs w:val="16"/>
                <w:lang w:val="hu-HU"/>
              </w:rPr>
              <w:t>boidinii</w:t>
            </w:r>
          </w:p>
        </w:tc>
        <w:tc>
          <w:tcPr>
            <w:tcW w:w="1533" w:type="dxa"/>
            <w:gridSpan w:val="2"/>
            <w:tcBorders>
              <w:top w:val="single" w:sz="4" w:space="0" w:color="auto"/>
              <w:left w:val="nil"/>
              <w:bottom w:val="single" w:sz="4" w:space="0" w:color="auto"/>
              <w:right w:val="nil"/>
            </w:tcBorders>
            <w:shd w:val="clear" w:color="auto" w:fill="auto"/>
            <w:vAlign w:val="center"/>
            <w:hideMark/>
          </w:tcPr>
          <w:p w:rsidR="00D35872" w:rsidRPr="00D35872" w:rsidRDefault="00D35872" w:rsidP="00D35872">
            <w:pPr>
              <w:jc w:val="center"/>
              <w:rPr>
                <w:b/>
                <w:bCs/>
                <w:i/>
                <w:sz w:val="16"/>
                <w:szCs w:val="16"/>
                <w:lang w:val="hu-HU"/>
              </w:rPr>
            </w:pPr>
            <w:r w:rsidRPr="00D35872">
              <w:rPr>
                <w:b/>
                <w:bCs/>
                <w:i/>
                <w:sz w:val="16"/>
                <w:szCs w:val="16"/>
                <w:lang w:val="hu-HU"/>
              </w:rPr>
              <w:t>C.</w:t>
            </w:r>
          </w:p>
          <w:p w:rsidR="00D35872" w:rsidRPr="00D35872" w:rsidRDefault="00D35872" w:rsidP="00D35872">
            <w:pPr>
              <w:jc w:val="center"/>
              <w:rPr>
                <w:b/>
                <w:bCs/>
                <w:i/>
                <w:sz w:val="16"/>
                <w:szCs w:val="16"/>
                <w:lang w:val="hu-HU"/>
              </w:rPr>
            </w:pPr>
            <w:r w:rsidRPr="00D35872">
              <w:rPr>
                <w:b/>
                <w:bCs/>
                <w:i/>
                <w:sz w:val="16"/>
                <w:szCs w:val="16"/>
                <w:lang w:val="hu-HU"/>
              </w:rPr>
              <w:t>guilliermondii</w:t>
            </w:r>
          </w:p>
        </w:tc>
        <w:tc>
          <w:tcPr>
            <w:tcW w:w="1087" w:type="dxa"/>
            <w:tcBorders>
              <w:top w:val="single" w:sz="4" w:space="0" w:color="auto"/>
              <w:left w:val="nil"/>
              <w:bottom w:val="single" w:sz="4" w:space="0" w:color="auto"/>
              <w:right w:val="nil"/>
            </w:tcBorders>
            <w:shd w:val="clear" w:color="auto" w:fill="auto"/>
            <w:vAlign w:val="center"/>
            <w:hideMark/>
          </w:tcPr>
          <w:p w:rsidR="00D35872" w:rsidRPr="00D35872" w:rsidRDefault="00D35872" w:rsidP="00D35872">
            <w:pPr>
              <w:rPr>
                <w:b/>
                <w:bCs/>
                <w:i/>
                <w:sz w:val="16"/>
                <w:szCs w:val="16"/>
                <w:lang w:val="hu-HU"/>
              </w:rPr>
            </w:pPr>
            <w:r w:rsidRPr="00D35872">
              <w:rPr>
                <w:b/>
                <w:bCs/>
                <w:i/>
                <w:sz w:val="16"/>
                <w:szCs w:val="16"/>
                <w:lang w:val="hu-HU"/>
              </w:rPr>
              <w:t>C. parapsilosis</w:t>
            </w:r>
          </w:p>
        </w:tc>
        <w:tc>
          <w:tcPr>
            <w:tcW w:w="718" w:type="dxa"/>
            <w:tcBorders>
              <w:top w:val="single" w:sz="4" w:space="0" w:color="auto"/>
              <w:left w:val="nil"/>
              <w:bottom w:val="single" w:sz="4" w:space="0" w:color="auto"/>
              <w:right w:val="nil"/>
            </w:tcBorders>
            <w:shd w:val="clear" w:color="auto" w:fill="auto"/>
            <w:vAlign w:val="center"/>
            <w:hideMark/>
          </w:tcPr>
          <w:p w:rsidR="00D35872" w:rsidRPr="00D35872" w:rsidRDefault="00D35872" w:rsidP="00D35872">
            <w:pPr>
              <w:rPr>
                <w:b/>
                <w:bCs/>
                <w:i/>
                <w:sz w:val="16"/>
                <w:szCs w:val="16"/>
                <w:lang w:val="hu-HU"/>
              </w:rPr>
            </w:pPr>
            <w:r w:rsidRPr="00D35872">
              <w:rPr>
                <w:b/>
                <w:bCs/>
                <w:i/>
                <w:sz w:val="16"/>
                <w:szCs w:val="16"/>
                <w:lang w:val="hu-HU"/>
              </w:rPr>
              <w:t>H. anomala</w:t>
            </w:r>
          </w:p>
        </w:tc>
      </w:tr>
      <w:tr w:rsidR="00D35872" w:rsidRPr="00D35872" w:rsidTr="008A4023">
        <w:trPr>
          <w:trHeight w:val="300"/>
          <w:jc w:val="center"/>
        </w:trPr>
        <w:tc>
          <w:tcPr>
            <w:tcW w:w="723" w:type="dxa"/>
            <w:gridSpan w:val="2"/>
            <w:tcBorders>
              <w:top w:val="nil"/>
              <w:left w:val="nil"/>
              <w:bottom w:val="nil"/>
              <w:right w:val="nil"/>
            </w:tcBorders>
            <w:shd w:val="clear" w:color="auto" w:fill="auto"/>
            <w:vAlign w:val="center"/>
            <w:hideMark/>
          </w:tcPr>
          <w:p w:rsidR="00D35872" w:rsidRPr="00406AD8" w:rsidRDefault="00D35872" w:rsidP="00D35872">
            <w:pPr>
              <w:rPr>
                <w:b/>
                <w:sz w:val="18"/>
                <w:szCs w:val="18"/>
                <w:lang w:val="hu-HU"/>
              </w:rPr>
            </w:pPr>
            <w:r w:rsidRPr="00406AD8">
              <w:rPr>
                <w:b/>
                <w:sz w:val="18"/>
                <w:szCs w:val="18"/>
                <w:lang w:val="hu-HU"/>
              </w:rPr>
              <w:t>4.5</w:t>
            </w:r>
          </w:p>
        </w:tc>
        <w:tc>
          <w:tcPr>
            <w:tcW w:w="717"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5.0</w:t>
            </w:r>
          </w:p>
        </w:tc>
        <w:tc>
          <w:tcPr>
            <w:tcW w:w="1241"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8.5</w:t>
            </w:r>
          </w:p>
        </w:tc>
        <w:tc>
          <w:tcPr>
            <w:tcW w:w="1379" w:type="dxa"/>
            <w:gridSpan w:val="2"/>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8.0</w:t>
            </w:r>
          </w:p>
        </w:tc>
        <w:tc>
          <w:tcPr>
            <w:tcW w:w="718"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8.2</w:t>
            </w:r>
          </w:p>
        </w:tc>
      </w:tr>
      <w:tr w:rsidR="00D35872" w:rsidRPr="00D35872" w:rsidTr="008A4023">
        <w:trPr>
          <w:trHeight w:val="300"/>
          <w:jc w:val="center"/>
        </w:trPr>
        <w:tc>
          <w:tcPr>
            <w:tcW w:w="723" w:type="dxa"/>
            <w:gridSpan w:val="2"/>
            <w:tcBorders>
              <w:top w:val="nil"/>
              <w:left w:val="nil"/>
              <w:bottom w:val="nil"/>
              <w:right w:val="nil"/>
            </w:tcBorders>
            <w:shd w:val="clear" w:color="auto" w:fill="auto"/>
            <w:vAlign w:val="center"/>
            <w:hideMark/>
          </w:tcPr>
          <w:p w:rsidR="00D35872" w:rsidRPr="00406AD8" w:rsidRDefault="00D35872" w:rsidP="00D35872">
            <w:pPr>
              <w:rPr>
                <w:b/>
                <w:sz w:val="18"/>
                <w:szCs w:val="18"/>
                <w:lang w:val="hu-HU"/>
              </w:rPr>
            </w:pPr>
            <w:r w:rsidRPr="00406AD8">
              <w:rPr>
                <w:b/>
                <w:sz w:val="18"/>
                <w:szCs w:val="18"/>
                <w:lang w:val="hu-HU"/>
              </w:rPr>
              <w:t>5.0</w:t>
            </w:r>
          </w:p>
        </w:tc>
        <w:tc>
          <w:tcPr>
            <w:tcW w:w="717"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5.8</w:t>
            </w:r>
          </w:p>
        </w:tc>
        <w:tc>
          <w:tcPr>
            <w:tcW w:w="1241"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8.6</w:t>
            </w:r>
          </w:p>
        </w:tc>
        <w:tc>
          <w:tcPr>
            <w:tcW w:w="1379" w:type="dxa"/>
            <w:gridSpan w:val="2"/>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8.0</w:t>
            </w:r>
          </w:p>
        </w:tc>
        <w:tc>
          <w:tcPr>
            <w:tcW w:w="718"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7.4</w:t>
            </w:r>
          </w:p>
        </w:tc>
      </w:tr>
      <w:tr w:rsidR="00D35872" w:rsidRPr="00D35872" w:rsidTr="008A4023">
        <w:trPr>
          <w:trHeight w:val="300"/>
          <w:jc w:val="center"/>
        </w:trPr>
        <w:tc>
          <w:tcPr>
            <w:tcW w:w="723" w:type="dxa"/>
            <w:gridSpan w:val="2"/>
            <w:tcBorders>
              <w:top w:val="nil"/>
              <w:left w:val="nil"/>
              <w:bottom w:val="nil"/>
              <w:right w:val="nil"/>
            </w:tcBorders>
            <w:shd w:val="clear" w:color="auto" w:fill="auto"/>
            <w:vAlign w:val="center"/>
            <w:hideMark/>
          </w:tcPr>
          <w:p w:rsidR="00D35872" w:rsidRPr="00406AD8" w:rsidRDefault="00D35872" w:rsidP="00D35872">
            <w:pPr>
              <w:rPr>
                <w:b/>
                <w:sz w:val="18"/>
                <w:szCs w:val="18"/>
                <w:lang w:val="hu-HU"/>
              </w:rPr>
            </w:pPr>
            <w:r w:rsidRPr="00406AD8">
              <w:rPr>
                <w:b/>
                <w:sz w:val="18"/>
                <w:szCs w:val="18"/>
                <w:lang w:val="hu-HU"/>
              </w:rPr>
              <w:t>5.5</w:t>
            </w:r>
          </w:p>
        </w:tc>
        <w:tc>
          <w:tcPr>
            <w:tcW w:w="717"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6.4</w:t>
            </w:r>
          </w:p>
        </w:tc>
        <w:tc>
          <w:tcPr>
            <w:tcW w:w="1241"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7.8</w:t>
            </w:r>
          </w:p>
        </w:tc>
        <w:tc>
          <w:tcPr>
            <w:tcW w:w="1379" w:type="dxa"/>
            <w:gridSpan w:val="2"/>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7.3</w:t>
            </w:r>
          </w:p>
        </w:tc>
        <w:tc>
          <w:tcPr>
            <w:tcW w:w="718" w:type="dxa"/>
            <w:tcBorders>
              <w:top w:val="nil"/>
              <w:left w:val="nil"/>
              <w:bottom w:val="nil"/>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7.5</w:t>
            </w:r>
          </w:p>
        </w:tc>
      </w:tr>
      <w:tr w:rsidR="00D35872" w:rsidRPr="00D35872" w:rsidTr="008A4023">
        <w:trPr>
          <w:trHeight w:val="300"/>
          <w:jc w:val="center"/>
        </w:trPr>
        <w:tc>
          <w:tcPr>
            <w:tcW w:w="723" w:type="dxa"/>
            <w:gridSpan w:val="2"/>
            <w:tcBorders>
              <w:top w:val="nil"/>
              <w:left w:val="nil"/>
              <w:bottom w:val="single" w:sz="4" w:space="0" w:color="auto"/>
              <w:right w:val="nil"/>
            </w:tcBorders>
            <w:shd w:val="clear" w:color="auto" w:fill="auto"/>
            <w:vAlign w:val="center"/>
            <w:hideMark/>
          </w:tcPr>
          <w:p w:rsidR="00D35872" w:rsidRPr="00406AD8" w:rsidRDefault="00D35872" w:rsidP="00D35872">
            <w:pPr>
              <w:rPr>
                <w:b/>
                <w:sz w:val="18"/>
                <w:szCs w:val="18"/>
                <w:lang w:val="hu-HU"/>
              </w:rPr>
            </w:pPr>
            <w:r w:rsidRPr="00406AD8">
              <w:rPr>
                <w:b/>
                <w:sz w:val="18"/>
                <w:szCs w:val="18"/>
                <w:lang w:val="hu-HU"/>
              </w:rPr>
              <w:t>6.0</w:t>
            </w:r>
          </w:p>
        </w:tc>
        <w:tc>
          <w:tcPr>
            <w:tcW w:w="717" w:type="dxa"/>
            <w:tcBorders>
              <w:top w:val="nil"/>
              <w:left w:val="nil"/>
              <w:bottom w:val="single" w:sz="4" w:space="0" w:color="auto"/>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7.0</w:t>
            </w:r>
          </w:p>
        </w:tc>
        <w:tc>
          <w:tcPr>
            <w:tcW w:w="1241" w:type="dxa"/>
            <w:tcBorders>
              <w:top w:val="nil"/>
              <w:left w:val="nil"/>
              <w:bottom w:val="single" w:sz="4" w:space="0" w:color="auto"/>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7.6</w:t>
            </w:r>
          </w:p>
        </w:tc>
        <w:tc>
          <w:tcPr>
            <w:tcW w:w="1379" w:type="dxa"/>
            <w:gridSpan w:val="2"/>
            <w:tcBorders>
              <w:top w:val="nil"/>
              <w:left w:val="nil"/>
              <w:bottom w:val="single" w:sz="4" w:space="0" w:color="auto"/>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7.1</w:t>
            </w:r>
          </w:p>
        </w:tc>
        <w:tc>
          <w:tcPr>
            <w:tcW w:w="718" w:type="dxa"/>
            <w:tcBorders>
              <w:top w:val="nil"/>
              <w:left w:val="nil"/>
              <w:bottom w:val="single" w:sz="4" w:space="0" w:color="auto"/>
              <w:right w:val="nil"/>
            </w:tcBorders>
            <w:shd w:val="clear" w:color="auto" w:fill="auto"/>
            <w:vAlign w:val="center"/>
            <w:hideMark/>
          </w:tcPr>
          <w:p w:rsidR="00D35872" w:rsidRPr="00D35872" w:rsidRDefault="00D35872" w:rsidP="00D35872">
            <w:pPr>
              <w:jc w:val="center"/>
              <w:rPr>
                <w:sz w:val="18"/>
                <w:szCs w:val="18"/>
                <w:lang w:val="hu-HU"/>
              </w:rPr>
            </w:pPr>
            <w:r w:rsidRPr="00D35872">
              <w:rPr>
                <w:sz w:val="18"/>
                <w:szCs w:val="18"/>
                <w:lang w:val="hu-HU"/>
              </w:rPr>
              <w:t>7.2</w:t>
            </w:r>
          </w:p>
        </w:tc>
      </w:tr>
    </w:tbl>
    <w:p w:rsidR="00406AD8" w:rsidRDefault="00406AD8" w:rsidP="00406AD8">
      <w:pPr>
        <w:pStyle w:val="Heading1"/>
        <w:numPr>
          <w:ilvl w:val="0"/>
          <w:numId w:val="0"/>
        </w:numPr>
        <w:tabs>
          <w:tab w:val="clear" w:pos="284"/>
        </w:tabs>
        <w:ind w:left="360"/>
      </w:pPr>
    </w:p>
    <w:p w:rsidR="00731768" w:rsidRDefault="00731768" w:rsidP="00A70F83">
      <w:pPr>
        <w:pStyle w:val="Heading1"/>
        <w:numPr>
          <w:ilvl w:val="1"/>
          <w:numId w:val="39"/>
        </w:numPr>
        <w:tabs>
          <w:tab w:val="clear" w:pos="284"/>
        </w:tabs>
      </w:pPr>
      <w:r>
        <w:t>Aeration-condition-oriented experiments</w:t>
      </w:r>
    </w:p>
    <w:p w:rsidR="004259F2" w:rsidRDefault="00BC3D1A" w:rsidP="006C4596">
      <w:pPr>
        <w:rPr>
          <w:rFonts w:eastAsiaTheme="minorEastAsia"/>
        </w:rPr>
      </w:pPr>
      <w:r>
        <w:t xml:space="preserve">Figure 2 shows the xylitol yields obtained during the aeration-oriented fermentations. These experiments </w:t>
      </w:r>
      <w:r w:rsidRPr="00A01529">
        <w:rPr>
          <w:rFonts w:eastAsiaTheme="minorEastAsia"/>
        </w:rPr>
        <w:t xml:space="preserve">were performed on that pH value which resulted </w:t>
      </w:r>
      <w:r>
        <w:rPr>
          <w:rFonts w:eastAsiaTheme="minorEastAsia"/>
        </w:rPr>
        <w:t xml:space="preserve">in </w:t>
      </w:r>
      <w:r w:rsidRPr="00A01529">
        <w:rPr>
          <w:rFonts w:eastAsiaTheme="minorEastAsia"/>
        </w:rPr>
        <w:t>the highest xylitol yield before.</w:t>
      </w:r>
      <w:r w:rsidR="004259F2">
        <w:rPr>
          <w:rFonts w:eastAsiaTheme="minorEastAsia"/>
        </w:rPr>
        <w:t xml:space="preserve"> </w:t>
      </w:r>
    </w:p>
    <w:p w:rsidR="00B5089D" w:rsidRDefault="00385A79" w:rsidP="006C4596">
      <w:r>
        <w:t xml:space="preserve">At filling ratio 0.3 and 0.4 the OTR was 6.48 and 6.25 </w:t>
      </w:r>
      <w:proofErr w:type="spellStart"/>
      <w:r w:rsidR="005675B7">
        <w:t>mmol</w:t>
      </w:r>
      <w:proofErr w:type="spellEnd"/>
      <w:r w:rsidR="005675B7">
        <w:t xml:space="preserve"> L</w:t>
      </w:r>
      <w:r w:rsidR="005675B7" w:rsidRPr="003137FA">
        <w:rPr>
          <w:vertAlign w:val="superscript"/>
        </w:rPr>
        <w:t>-1</w:t>
      </w:r>
      <w:r w:rsidR="005675B7">
        <w:t>h</w:t>
      </w:r>
      <w:r w:rsidR="005675B7" w:rsidRPr="003137FA">
        <w:rPr>
          <w:vertAlign w:val="superscript"/>
        </w:rPr>
        <w:t>-1</w:t>
      </w:r>
      <w:r w:rsidR="005675B7">
        <w:t xml:space="preserve"> r</w:t>
      </w:r>
      <w:r>
        <w:t>espectively. T</w:t>
      </w:r>
      <w:r w:rsidR="00B5089D" w:rsidRPr="006E6838">
        <w:t>he fo</w:t>
      </w:r>
      <w:r w:rsidR="009B7C21">
        <w:t>ur investigated strains achieved</w:t>
      </w:r>
      <w:r w:rsidR="00B5089D" w:rsidRPr="006E6838">
        <w:t xml:space="preserve"> low xylitol yields under these </w:t>
      </w:r>
      <w:r>
        <w:t xml:space="preserve">aeration </w:t>
      </w:r>
      <w:r w:rsidR="00B5089D" w:rsidRPr="006E6838">
        <w:t xml:space="preserve">conditions (Figure 2). In the case of </w:t>
      </w:r>
      <w:r w:rsidR="00B5089D" w:rsidRPr="006E6838">
        <w:rPr>
          <w:i/>
        </w:rPr>
        <w:t xml:space="preserve">C. </w:t>
      </w:r>
      <w:proofErr w:type="spellStart"/>
      <w:r w:rsidR="00B5089D" w:rsidRPr="006E6838">
        <w:rPr>
          <w:i/>
        </w:rPr>
        <w:t>boidinii</w:t>
      </w:r>
      <w:proofErr w:type="spellEnd"/>
      <w:r w:rsidR="00B5089D" w:rsidRPr="006E6838">
        <w:t xml:space="preserve">, </w:t>
      </w:r>
      <w:r w:rsidR="00B5089D" w:rsidRPr="006E6838">
        <w:rPr>
          <w:i/>
        </w:rPr>
        <w:t xml:space="preserve">C. </w:t>
      </w:r>
      <w:proofErr w:type="spellStart"/>
      <w:r w:rsidR="00B5089D" w:rsidRPr="006E6838">
        <w:rPr>
          <w:i/>
        </w:rPr>
        <w:t>guilliermondii</w:t>
      </w:r>
      <w:proofErr w:type="spellEnd"/>
      <w:r w:rsidR="00B5089D" w:rsidRPr="006E6838">
        <w:t xml:space="preserve"> and </w:t>
      </w:r>
      <w:r w:rsidR="00B5089D" w:rsidRPr="006E6838">
        <w:rPr>
          <w:i/>
        </w:rPr>
        <w:t xml:space="preserve">C. </w:t>
      </w:r>
      <w:proofErr w:type="spellStart"/>
      <w:r w:rsidR="00B5089D" w:rsidRPr="006E6838">
        <w:rPr>
          <w:i/>
        </w:rPr>
        <w:t>parapsilosis</w:t>
      </w:r>
      <w:proofErr w:type="spellEnd"/>
      <w:r w:rsidR="00B5089D" w:rsidRPr="006E6838">
        <w:t xml:space="preserve"> the xylitol yields v</w:t>
      </w:r>
      <w:r w:rsidR="00CD68F1">
        <w:t>aried between 43.2 and 46.9% at filling ratio 0.5 and 0.6</w:t>
      </w:r>
      <w:r w:rsidR="00077DE8">
        <w:t xml:space="preserve"> </w:t>
      </w:r>
      <w:r w:rsidR="00077DE8">
        <w:lastRenderedPageBreak/>
        <w:t xml:space="preserve">with oxygen transfer rate 6.10 and 5.72 </w:t>
      </w:r>
      <w:proofErr w:type="spellStart"/>
      <w:r w:rsidR="00077DE8">
        <w:t>mmol</w:t>
      </w:r>
      <w:proofErr w:type="spellEnd"/>
      <w:r w:rsidR="00077DE8">
        <w:t xml:space="preserve"> L</w:t>
      </w:r>
      <w:r w:rsidR="00077DE8" w:rsidRPr="003137FA">
        <w:rPr>
          <w:vertAlign w:val="superscript"/>
        </w:rPr>
        <w:t>-1</w:t>
      </w:r>
      <w:r w:rsidR="00077DE8">
        <w:t>h</w:t>
      </w:r>
      <w:r w:rsidR="00077DE8" w:rsidRPr="003137FA">
        <w:rPr>
          <w:vertAlign w:val="superscript"/>
        </w:rPr>
        <w:t>-1</w:t>
      </w:r>
      <w:r w:rsidR="00077DE8">
        <w:t xml:space="preserve"> respectively.</w:t>
      </w:r>
    </w:p>
    <w:p w:rsidR="005B41CC" w:rsidRPr="008A4023" w:rsidRDefault="005B41CC" w:rsidP="006C4596">
      <w:pPr>
        <w:rPr>
          <w:rFonts w:eastAsiaTheme="minorEastAsia"/>
        </w:rPr>
      </w:pPr>
    </w:p>
    <w:p w:rsidR="00BC3D1A" w:rsidRDefault="00BC3D1A" w:rsidP="00BC3D1A">
      <w:pPr>
        <w:rPr>
          <w:rFonts w:eastAsiaTheme="minorEastAsia"/>
        </w:rPr>
      </w:pPr>
    </w:p>
    <w:p w:rsidR="006C4596" w:rsidRPr="00F92DBA" w:rsidRDefault="006C4596" w:rsidP="006C4596">
      <w:pPr>
        <w:pStyle w:val="FigureCaption"/>
        <w:rPr>
          <w:b/>
          <w:i/>
        </w:rPr>
      </w:pPr>
      <w:r>
        <w:t>Xylitol yield (% of theoretical) during the during aeration-c</w:t>
      </w:r>
      <w:r w:rsidR="00E07974">
        <w:t>ondition-oriented fermentations</w:t>
      </w:r>
      <w:r>
        <w:t xml:space="preserve"> </w:t>
      </w:r>
      <w:r w:rsidR="00E07974">
        <w:t xml:space="preserve">[Rotary speed: 220 rpm]. </w:t>
      </w:r>
      <w:r>
        <w:t>The standard deviations were calculated from triplicates.</w:t>
      </w:r>
    </w:p>
    <w:p w:rsidR="00E51F8F" w:rsidRDefault="00E51F8F" w:rsidP="00BC3D1A"/>
    <w:p w:rsidR="00DC609A" w:rsidRDefault="00DC609A" w:rsidP="00BC3D1A">
      <w:r>
        <w:t xml:space="preserve">A significant difference was observed between the theoretical xylitol yields </w:t>
      </w:r>
      <w:r w:rsidR="002057A8">
        <w:t xml:space="preserve">obtained at </w:t>
      </w:r>
      <w:r w:rsidR="00077DE8">
        <w:t>filling ratio 0.3-0.4 and 0.5-0.6.</w:t>
      </w:r>
      <w:r w:rsidR="002057A8">
        <w:t xml:space="preserve"> The most probable reason of this result is the diff</w:t>
      </w:r>
      <w:r w:rsidR="00077DE8">
        <w:t>erence between the oxygen transfer rates</w:t>
      </w:r>
      <w:r w:rsidR="005B41CC">
        <w:t xml:space="preserve">. </w:t>
      </w:r>
      <w:r w:rsidR="009F619D">
        <w:t xml:space="preserve">The assessed yeasts </w:t>
      </w:r>
      <w:r w:rsidR="00BF0665">
        <w:t>obtained lower xylitol yield as a result of higher dissolved oxygen concentration</w:t>
      </w:r>
      <w:r w:rsidR="005B41CC">
        <w:t xml:space="preserve"> when the OTR was</w:t>
      </w:r>
      <w:r w:rsidR="00077DE8">
        <w:t xml:space="preserve"> </w:t>
      </w:r>
      <w:r w:rsidR="005B41CC">
        <w:t>6.48 or 6.25</w:t>
      </w:r>
      <w:r w:rsidR="00077DE8">
        <w:t xml:space="preserve"> </w:t>
      </w:r>
      <w:proofErr w:type="spellStart"/>
      <w:r w:rsidR="00077DE8">
        <w:t>mmol</w:t>
      </w:r>
      <w:proofErr w:type="spellEnd"/>
      <w:r w:rsidR="00077DE8">
        <w:t xml:space="preserve"> L</w:t>
      </w:r>
      <w:r w:rsidR="00077DE8" w:rsidRPr="003137FA">
        <w:rPr>
          <w:vertAlign w:val="superscript"/>
        </w:rPr>
        <w:t>-1</w:t>
      </w:r>
      <w:r w:rsidR="00077DE8">
        <w:t>h</w:t>
      </w:r>
      <w:r w:rsidR="00077DE8" w:rsidRPr="003137FA">
        <w:rPr>
          <w:vertAlign w:val="superscript"/>
        </w:rPr>
        <w:t>-1</w:t>
      </w:r>
      <w:r w:rsidR="00077DE8">
        <w:t>.</w:t>
      </w:r>
      <w:r w:rsidR="003E351B">
        <w:t xml:space="preserve"> However the lower oxygen concentration</w:t>
      </w:r>
      <w:r w:rsidR="00AB245A">
        <w:t>s</w:t>
      </w:r>
      <w:r w:rsidR="003E351B">
        <w:t xml:space="preserve"> resulted higher xylitol yields in all cases, when the OTR was 6.10 or 5.72 </w:t>
      </w:r>
      <w:proofErr w:type="spellStart"/>
      <w:r w:rsidR="003E351B">
        <w:t>mmol</w:t>
      </w:r>
      <w:proofErr w:type="spellEnd"/>
      <w:r w:rsidR="003E351B">
        <w:t xml:space="preserve"> L</w:t>
      </w:r>
      <w:r w:rsidR="003E351B" w:rsidRPr="003137FA">
        <w:rPr>
          <w:vertAlign w:val="superscript"/>
        </w:rPr>
        <w:t>-1</w:t>
      </w:r>
      <w:r w:rsidR="003E351B">
        <w:t>h</w:t>
      </w:r>
      <w:r w:rsidR="003E351B" w:rsidRPr="003137FA">
        <w:rPr>
          <w:vertAlign w:val="superscript"/>
        </w:rPr>
        <w:t>-1</w:t>
      </w:r>
      <w:r w:rsidR="003E351B">
        <w:t xml:space="preserve">. </w:t>
      </w:r>
    </w:p>
    <w:p w:rsidR="003F405E" w:rsidRDefault="003F405E" w:rsidP="003F405E">
      <w:pPr>
        <w:rPr>
          <w:rFonts w:eastAsiaTheme="minorEastAsia"/>
        </w:rPr>
      </w:pPr>
      <w:r>
        <w:t>H</w:t>
      </w:r>
      <w:r w:rsidRPr="00622A59">
        <w:t>igher xylitol yields</w:t>
      </w:r>
      <w:r>
        <w:t xml:space="preserve"> were obtained by </w:t>
      </w:r>
      <w:r w:rsidRPr="004560EF">
        <w:rPr>
          <w:i/>
        </w:rPr>
        <w:t xml:space="preserve">C. </w:t>
      </w:r>
      <w:proofErr w:type="spellStart"/>
      <w:r w:rsidRPr="004560EF">
        <w:rPr>
          <w:i/>
        </w:rPr>
        <w:t>boidinii</w:t>
      </w:r>
      <w:proofErr w:type="spellEnd"/>
      <w:r>
        <w:t xml:space="preserve">, </w:t>
      </w:r>
      <w:r w:rsidRPr="004560EF">
        <w:rPr>
          <w:i/>
        </w:rPr>
        <w:t xml:space="preserve">C. </w:t>
      </w:r>
      <w:proofErr w:type="spellStart"/>
      <w:r w:rsidRPr="004560EF">
        <w:rPr>
          <w:i/>
        </w:rPr>
        <w:t>guilliermondii</w:t>
      </w:r>
      <w:proofErr w:type="spellEnd"/>
      <w:r>
        <w:t xml:space="preserve"> and </w:t>
      </w:r>
      <w:r w:rsidRPr="00C32A62">
        <w:rPr>
          <w:i/>
        </w:rPr>
        <w:t xml:space="preserve">C. </w:t>
      </w:r>
      <w:proofErr w:type="spellStart"/>
      <w:r w:rsidRPr="00C32A62">
        <w:rPr>
          <w:i/>
        </w:rPr>
        <w:t>parapsilosis</w:t>
      </w:r>
      <w:proofErr w:type="spellEnd"/>
      <w:r w:rsidRPr="00622A59">
        <w:t xml:space="preserve"> with</w:t>
      </w:r>
      <w:r>
        <w:t xml:space="preserve"> 50 mL (OTR was 6.10 </w:t>
      </w:r>
      <w:proofErr w:type="spellStart"/>
      <w:r>
        <w:t>mmol</w:t>
      </w:r>
      <w:proofErr w:type="spellEnd"/>
      <w:r>
        <w:t xml:space="preserve"> L</w:t>
      </w:r>
      <w:r w:rsidRPr="003137FA">
        <w:rPr>
          <w:vertAlign w:val="superscript"/>
        </w:rPr>
        <w:t>-1</w:t>
      </w:r>
      <w:r>
        <w:t>h</w:t>
      </w:r>
      <w:r w:rsidRPr="003137FA">
        <w:rPr>
          <w:vertAlign w:val="superscript"/>
        </w:rPr>
        <w:t>-1</w:t>
      </w:r>
      <w:r>
        <w:t xml:space="preserve">) fermentation bulk volume at 220 rpm than at 125 rpm during the pH experiments when the OTR was 2.8 </w:t>
      </w:r>
      <w:proofErr w:type="spellStart"/>
      <w:r>
        <w:t>mmol</w:t>
      </w:r>
      <w:proofErr w:type="spellEnd"/>
      <w:r>
        <w:t xml:space="preserve"> L</w:t>
      </w:r>
      <w:r w:rsidRPr="003137FA">
        <w:rPr>
          <w:vertAlign w:val="superscript"/>
        </w:rPr>
        <w:t>-1</w:t>
      </w:r>
      <w:r>
        <w:t>h</w:t>
      </w:r>
      <w:r w:rsidRPr="003137FA">
        <w:rPr>
          <w:vertAlign w:val="superscript"/>
        </w:rPr>
        <w:t>-1</w:t>
      </w:r>
      <w:r>
        <w:t xml:space="preserve"> (Figures 1 and 2).</w:t>
      </w:r>
    </w:p>
    <w:p w:rsidR="003F405E" w:rsidRDefault="003F405E" w:rsidP="003F405E">
      <w:r>
        <w:t xml:space="preserve">However, </w:t>
      </w:r>
      <w:r w:rsidRPr="006346E1">
        <w:rPr>
          <w:i/>
        </w:rPr>
        <w:t xml:space="preserve">H. </w:t>
      </w:r>
      <w:proofErr w:type="spellStart"/>
      <w:r w:rsidRPr="006346E1">
        <w:rPr>
          <w:i/>
        </w:rPr>
        <w:t>anomala</w:t>
      </w:r>
      <w:proofErr w:type="spellEnd"/>
      <w:r>
        <w:t xml:space="preserve"> obtained 13.2% xylitol yield at filling ratio 0.5 with 220 rpm and OTR 6.10 </w:t>
      </w:r>
      <w:proofErr w:type="spellStart"/>
      <w:r>
        <w:t>mmol</w:t>
      </w:r>
      <w:proofErr w:type="spellEnd"/>
      <w:r>
        <w:t xml:space="preserve"> L</w:t>
      </w:r>
      <w:r w:rsidRPr="003137FA">
        <w:rPr>
          <w:vertAlign w:val="superscript"/>
        </w:rPr>
        <w:t>-1</w:t>
      </w:r>
      <w:r>
        <w:t>h</w:t>
      </w:r>
      <w:r w:rsidRPr="003137FA">
        <w:rPr>
          <w:vertAlign w:val="superscript"/>
        </w:rPr>
        <w:t>-1</w:t>
      </w:r>
      <w:r>
        <w:t xml:space="preserve">. This yield is significantly lower than during the pH experiments, when this strain obtained 46.9% xylitol yield at filling ratio 0.5 and with 125 rpm rotary speed and OTR 2.8 </w:t>
      </w:r>
      <w:proofErr w:type="spellStart"/>
      <w:r>
        <w:t>mmol</w:t>
      </w:r>
      <w:proofErr w:type="spellEnd"/>
      <w:r>
        <w:t xml:space="preserve"> L</w:t>
      </w:r>
      <w:r w:rsidRPr="003137FA">
        <w:rPr>
          <w:vertAlign w:val="superscript"/>
        </w:rPr>
        <w:t>-1</w:t>
      </w:r>
      <w:r>
        <w:t>h</w:t>
      </w:r>
      <w:r w:rsidRPr="003137FA">
        <w:rPr>
          <w:vertAlign w:val="superscript"/>
        </w:rPr>
        <w:t>-1</w:t>
      </w:r>
      <w:r>
        <w:t>.</w:t>
      </w:r>
    </w:p>
    <w:p w:rsidR="00F97DDA" w:rsidRPr="00F97DDA" w:rsidRDefault="00F97DDA" w:rsidP="00F97DDA">
      <w:pPr>
        <w:sectPr w:rsidR="00F97DDA" w:rsidRPr="00F97DDA" w:rsidSect="0000798D">
          <w:type w:val="continuous"/>
          <w:pgSz w:w="11909" w:h="16834"/>
          <w:pgMar w:top="1134" w:right="1136" w:bottom="1134" w:left="1134" w:header="708" w:footer="708" w:gutter="0"/>
          <w:cols w:num="2" w:space="285"/>
          <w:noEndnote/>
          <w:docGrid w:linePitch="272"/>
        </w:sectPr>
      </w:pPr>
    </w:p>
    <w:p w:rsidR="00D24F86" w:rsidRDefault="00D24F86" w:rsidP="006B6B81">
      <w:pPr>
        <w:ind w:firstLine="0"/>
        <w:rPr>
          <w:rFonts w:ascii="Arial" w:hAnsi="Arial" w:cs="Arial"/>
          <w:sz w:val="16"/>
          <w:szCs w:val="16"/>
        </w:rPr>
      </w:pPr>
    </w:p>
    <w:p w:rsidR="00BC3D1A" w:rsidRPr="00D24F86" w:rsidRDefault="00BC3D1A" w:rsidP="00BC3D1A">
      <w:pPr>
        <w:ind w:firstLine="0"/>
        <w:jc w:val="center"/>
        <w:rPr>
          <w:rFonts w:ascii="Arial" w:hAnsi="Arial" w:cs="Arial"/>
          <w:b/>
          <w:sz w:val="16"/>
          <w:szCs w:val="16"/>
        </w:rPr>
      </w:pPr>
      <w:r w:rsidRPr="00D24F86">
        <w:rPr>
          <w:rFonts w:ascii="Arial" w:hAnsi="Arial" w:cs="Arial"/>
          <w:b/>
          <w:sz w:val="16"/>
          <w:szCs w:val="16"/>
        </w:rPr>
        <w:t>TABLE</w:t>
      </w:r>
      <w:r w:rsidR="00D24F86" w:rsidRPr="00D24F86">
        <w:rPr>
          <w:rFonts w:ascii="Arial" w:hAnsi="Arial" w:cs="Arial"/>
          <w:b/>
          <w:sz w:val="16"/>
          <w:szCs w:val="16"/>
        </w:rPr>
        <w:t xml:space="preserve"> 3</w:t>
      </w:r>
      <w:r w:rsidR="00997382">
        <w:rPr>
          <w:rFonts w:ascii="Arial" w:hAnsi="Arial" w:cs="Arial"/>
          <w:b/>
          <w:sz w:val="16"/>
          <w:szCs w:val="16"/>
        </w:rPr>
        <w:t xml:space="preserve"> </w:t>
      </w:r>
      <w:r w:rsidR="00D24F86" w:rsidRPr="00D24F86">
        <w:rPr>
          <w:rFonts w:ascii="Arial" w:hAnsi="Arial" w:cs="Arial"/>
          <w:b/>
          <w:sz w:val="16"/>
          <w:szCs w:val="16"/>
        </w:rPr>
        <w:t>Maximum xylitol concentrations during the aeration-oriented fermentations</w:t>
      </w:r>
    </w:p>
    <w:p w:rsidR="00BC3D1A" w:rsidRPr="003009FC" w:rsidRDefault="00BC3D1A" w:rsidP="00BC3D1A">
      <w:pPr>
        <w:ind w:firstLine="0"/>
        <w:jc w:val="center"/>
      </w:pPr>
    </w:p>
    <w:tbl>
      <w:tblPr>
        <w:tblW w:w="9782" w:type="dxa"/>
        <w:jc w:val="center"/>
        <w:tblInd w:w="579" w:type="dxa"/>
        <w:tblLayout w:type="fixed"/>
        <w:tblCellMar>
          <w:left w:w="70" w:type="dxa"/>
          <w:right w:w="70" w:type="dxa"/>
        </w:tblCellMar>
        <w:tblLook w:val="04A0" w:firstRow="1" w:lastRow="0" w:firstColumn="1" w:lastColumn="0" w:noHBand="0" w:noVBand="1"/>
      </w:tblPr>
      <w:tblGrid>
        <w:gridCol w:w="425"/>
        <w:gridCol w:w="350"/>
        <w:gridCol w:w="515"/>
        <w:gridCol w:w="500"/>
        <w:gridCol w:w="1129"/>
        <w:gridCol w:w="613"/>
        <w:gridCol w:w="534"/>
        <w:gridCol w:w="1044"/>
        <w:gridCol w:w="643"/>
        <w:gridCol w:w="588"/>
        <w:gridCol w:w="1055"/>
        <w:gridCol w:w="740"/>
        <w:gridCol w:w="557"/>
        <w:gridCol w:w="1089"/>
      </w:tblGrid>
      <w:tr w:rsidR="00BC3D1A" w:rsidRPr="001F77C5" w:rsidTr="00045A8F">
        <w:trPr>
          <w:trHeight w:val="300"/>
          <w:jc w:val="center"/>
        </w:trPr>
        <w:tc>
          <w:tcPr>
            <w:tcW w:w="775" w:type="dxa"/>
            <w:gridSpan w:val="2"/>
            <w:tcBorders>
              <w:top w:val="single" w:sz="4" w:space="0" w:color="auto"/>
              <w:left w:val="nil"/>
              <w:bottom w:val="single" w:sz="4" w:space="0" w:color="auto"/>
              <w:right w:val="nil"/>
            </w:tcBorders>
            <w:shd w:val="clear" w:color="auto" w:fill="auto"/>
            <w:vAlign w:val="center"/>
            <w:hideMark/>
          </w:tcPr>
          <w:p w:rsidR="00BC3D1A" w:rsidRPr="00D45C36" w:rsidRDefault="00045A8F" w:rsidP="00D36060">
            <w:pPr>
              <w:spacing w:line="240" w:lineRule="auto"/>
              <w:ind w:firstLine="0"/>
              <w:jc w:val="center"/>
              <w:rPr>
                <w:b/>
                <w:bCs/>
                <w:color w:val="000000"/>
                <w:sz w:val="18"/>
                <w:szCs w:val="18"/>
                <w:lang w:val="hu-HU"/>
              </w:rPr>
            </w:pPr>
            <w:r w:rsidRPr="00AE587F">
              <w:rPr>
                <w:b/>
                <w:color w:val="000000"/>
                <w:sz w:val="14"/>
                <w:szCs w:val="14"/>
                <w:lang w:val="hu-HU"/>
              </w:rPr>
              <w:t>Filling [</w:t>
            </w:r>
            <w:r>
              <w:rPr>
                <w:b/>
                <w:color w:val="000000"/>
                <w:sz w:val="14"/>
                <w:szCs w:val="14"/>
                <w:lang w:val="hu-HU"/>
              </w:rPr>
              <w:t>mL / 100 mL</w:t>
            </w:r>
            <w:r w:rsidRPr="00AE587F">
              <w:rPr>
                <w:b/>
                <w:color w:val="000000"/>
                <w:sz w:val="14"/>
                <w:szCs w:val="14"/>
                <w:lang w:val="hu-HU"/>
              </w:rPr>
              <w:t>]</w:t>
            </w:r>
          </w:p>
        </w:tc>
        <w:tc>
          <w:tcPr>
            <w:tcW w:w="2144" w:type="dxa"/>
            <w:gridSpan w:val="3"/>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i/>
                <w:color w:val="000000"/>
                <w:sz w:val="18"/>
                <w:szCs w:val="18"/>
                <w:lang w:val="hu-HU"/>
              </w:rPr>
            </w:pPr>
            <w:r w:rsidRPr="00D45C36">
              <w:rPr>
                <w:b/>
                <w:bCs/>
                <w:i/>
                <w:color w:val="000000"/>
                <w:sz w:val="18"/>
                <w:szCs w:val="18"/>
                <w:lang w:val="hu-HU"/>
              </w:rPr>
              <w:t>Candida boidinii</w:t>
            </w:r>
          </w:p>
        </w:tc>
        <w:tc>
          <w:tcPr>
            <w:tcW w:w="2191" w:type="dxa"/>
            <w:gridSpan w:val="3"/>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i/>
                <w:color w:val="000000"/>
                <w:sz w:val="18"/>
                <w:szCs w:val="18"/>
                <w:lang w:val="hu-HU"/>
              </w:rPr>
            </w:pPr>
            <w:r w:rsidRPr="00D45C36">
              <w:rPr>
                <w:b/>
                <w:bCs/>
                <w:i/>
                <w:color w:val="000000"/>
                <w:sz w:val="18"/>
                <w:szCs w:val="18"/>
                <w:lang w:val="hu-HU"/>
              </w:rPr>
              <w:t>Candida guilliermondii</w:t>
            </w:r>
          </w:p>
        </w:tc>
        <w:tc>
          <w:tcPr>
            <w:tcW w:w="2286" w:type="dxa"/>
            <w:gridSpan w:val="3"/>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i/>
                <w:color w:val="000000"/>
                <w:sz w:val="18"/>
                <w:szCs w:val="18"/>
                <w:lang w:val="hu-HU"/>
              </w:rPr>
            </w:pPr>
            <w:r w:rsidRPr="00D45C36">
              <w:rPr>
                <w:b/>
                <w:bCs/>
                <w:i/>
                <w:color w:val="000000"/>
                <w:sz w:val="18"/>
                <w:szCs w:val="18"/>
                <w:lang w:val="hu-HU"/>
              </w:rPr>
              <w:t>Candida parapsilosis</w:t>
            </w:r>
          </w:p>
        </w:tc>
        <w:tc>
          <w:tcPr>
            <w:tcW w:w="2386" w:type="dxa"/>
            <w:gridSpan w:val="3"/>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i/>
                <w:color w:val="000000"/>
                <w:sz w:val="18"/>
                <w:szCs w:val="18"/>
                <w:lang w:val="hu-HU"/>
              </w:rPr>
            </w:pPr>
            <w:r w:rsidRPr="00D45C36">
              <w:rPr>
                <w:b/>
                <w:bCs/>
                <w:i/>
                <w:color w:val="000000"/>
                <w:sz w:val="18"/>
                <w:szCs w:val="18"/>
                <w:lang w:val="hu-HU"/>
              </w:rPr>
              <w:t>Hansenula anomala</w:t>
            </w:r>
          </w:p>
        </w:tc>
      </w:tr>
      <w:tr w:rsidR="00BC3D1A" w:rsidRPr="001F77C5" w:rsidTr="00045A8F">
        <w:trPr>
          <w:trHeight w:val="765"/>
          <w:jc w:val="center"/>
        </w:trPr>
        <w:tc>
          <w:tcPr>
            <w:tcW w:w="425" w:type="dxa"/>
            <w:tcBorders>
              <w:top w:val="single" w:sz="4" w:space="0" w:color="auto"/>
              <w:left w:val="nil"/>
              <w:bottom w:val="single" w:sz="4" w:space="0" w:color="000000"/>
              <w:right w:val="nil"/>
            </w:tcBorders>
            <w:vAlign w:val="center"/>
            <w:hideMark/>
          </w:tcPr>
          <w:p w:rsidR="00BC3D1A" w:rsidRPr="00D45C36" w:rsidRDefault="00BC3D1A" w:rsidP="00D36060">
            <w:pPr>
              <w:spacing w:line="240" w:lineRule="auto"/>
              <w:ind w:firstLine="0"/>
              <w:jc w:val="left"/>
              <w:rPr>
                <w:b/>
                <w:bCs/>
                <w:color w:val="000000"/>
                <w:sz w:val="18"/>
                <w:szCs w:val="18"/>
                <w:lang w:val="hu-HU"/>
              </w:rPr>
            </w:pPr>
          </w:p>
        </w:tc>
        <w:tc>
          <w:tcPr>
            <w:tcW w:w="865" w:type="dxa"/>
            <w:gridSpan w:val="2"/>
            <w:tcBorders>
              <w:top w:val="single" w:sz="4" w:space="0" w:color="auto"/>
              <w:left w:val="nil"/>
              <w:bottom w:val="single" w:sz="4" w:space="0" w:color="auto"/>
              <w:right w:val="nil"/>
            </w:tcBorders>
            <w:shd w:val="clear" w:color="auto" w:fill="auto"/>
            <w:vAlign w:val="center"/>
            <w:hideMark/>
          </w:tcPr>
          <w:p w:rsidR="00045A8F"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p>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w:t>
            </w:r>
            <w:r>
              <w:rPr>
                <w:b/>
                <w:bCs/>
                <w:color w:val="000000"/>
                <w:sz w:val="16"/>
                <w:szCs w:val="16"/>
                <w:lang w:val="hu-HU"/>
              </w:rPr>
              <w:t>g L</w:t>
            </w:r>
            <w:r w:rsidRPr="00956F30">
              <w:rPr>
                <w:b/>
                <w:bCs/>
                <w:color w:val="000000"/>
                <w:sz w:val="16"/>
                <w:szCs w:val="16"/>
                <w:vertAlign w:val="superscript"/>
                <w:lang w:val="hu-HU"/>
              </w:rPr>
              <w:t>-1</w:t>
            </w:r>
            <w:r w:rsidRPr="00D45C36">
              <w:rPr>
                <w:b/>
                <w:bCs/>
                <w:color w:val="000000"/>
                <w:sz w:val="16"/>
                <w:szCs w:val="16"/>
                <w:lang w:val="hu-HU"/>
              </w:rPr>
              <w:t>]</w:t>
            </w:r>
          </w:p>
        </w:tc>
        <w:tc>
          <w:tcPr>
            <w:tcW w:w="500"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129"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c>
          <w:tcPr>
            <w:tcW w:w="613" w:type="dxa"/>
            <w:tcBorders>
              <w:top w:val="single" w:sz="4" w:space="0" w:color="auto"/>
              <w:left w:val="nil"/>
              <w:bottom w:val="single" w:sz="4" w:space="0" w:color="auto"/>
              <w:right w:val="nil"/>
            </w:tcBorders>
            <w:shd w:val="clear" w:color="auto" w:fill="auto"/>
            <w:vAlign w:val="center"/>
            <w:hideMark/>
          </w:tcPr>
          <w:p w:rsidR="00045A8F"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p>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w:t>
            </w:r>
            <w:r>
              <w:rPr>
                <w:b/>
                <w:bCs/>
                <w:color w:val="000000"/>
                <w:sz w:val="16"/>
                <w:szCs w:val="16"/>
                <w:lang w:val="hu-HU"/>
              </w:rPr>
              <w:t>g L</w:t>
            </w:r>
            <w:r w:rsidRPr="00956F30">
              <w:rPr>
                <w:b/>
                <w:bCs/>
                <w:color w:val="000000"/>
                <w:sz w:val="16"/>
                <w:szCs w:val="16"/>
                <w:vertAlign w:val="superscript"/>
                <w:lang w:val="hu-HU"/>
              </w:rPr>
              <w:t>-1</w:t>
            </w:r>
            <w:r w:rsidRPr="00D45C36">
              <w:rPr>
                <w:b/>
                <w:bCs/>
                <w:color w:val="000000"/>
                <w:sz w:val="16"/>
                <w:szCs w:val="16"/>
                <w:lang w:val="hu-HU"/>
              </w:rPr>
              <w:t>]</w:t>
            </w:r>
          </w:p>
        </w:tc>
        <w:tc>
          <w:tcPr>
            <w:tcW w:w="534"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44"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c>
          <w:tcPr>
            <w:tcW w:w="643"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r>
              <w:rPr>
                <w:b/>
                <w:bCs/>
                <w:color w:val="000000"/>
                <w:sz w:val="16"/>
                <w:szCs w:val="16"/>
                <w:lang w:val="hu-HU"/>
              </w:rPr>
              <w:t>g L</w:t>
            </w:r>
            <w:r w:rsidRPr="00956F30">
              <w:rPr>
                <w:b/>
                <w:bCs/>
                <w:color w:val="000000"/>
                <w:sz w:val="16"/>
                <w:szCs w:val="16"/>
                <w:vertAlign w:val="superscript"/>
                <w:lang w:val="hu-HU"/>
              </w:rPr>
              <w:t>-1</w:t>
            </w:r>
            <w:r w:rsidRPr="00D45C36">
              <w:rPr>
                <w:b/>
                <w:bCs/>
                <w:color w:val="000000"/>
                <w:sz w:val="16"/>
                <w:szCs w:val="16"/>
                <w:lang w:val="hu-HU"/>
              </w:rPr>
              <w:t>]</w:t>
            </w:r>
          </w:p>
        </w:tc>
        <w:tc>
          <w:tcPr>
            <w:tcW w:w="588"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55"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3E5ED7">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c>
          <w:tcPr>
            <w:tcW w:w="740" w:type="dxa"/>
            <w:tcBorders>
              <w:top w:val="single" w:sz="4" w:space="0" w:color="auto"/>
              <w:left w:val="nil"/>
              <w:bottom w:val="single" w:sz="4" w:space="0" w:color="auto"/>
              <w:right w:val="nil"/>
            </w:tcBorders>
            <w:shd w:val="clear" w:color="auto" w:fill="auto"/>
            <w:vAlign w:val="center"/>
            <w:hideMark/>
          </w:tcPr>
          <w:p w:rsidR="00045A8F"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 xml:space="preserve"> Xylitol conc. </w:t>
            </w:r>
          </w:p>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w:t>
            </w:r>
            <w:r>
              <w:rPr>
                <w:b/>
                <w:bCs/>
                <w:color w:val="000000"/>
                <w:sz w:val="16"/>
                <w:szCs w:val="16"/>
                <w:lang w:val="hu-HU"/>
              </w:rPr>
              <w:t>g L</w:t>
            </w:r>
            <w:r w:rsidRPr="00956F30">
              <w:rPr>
                <w:b/>
                <w:bCs/>
                <w:color w:val="000000"/>
                <w:sz w:val="16"/>
                <w:szCs w:val="16"/>
                <w:vertAlign w:val="superscript"/>
                <w:lang w:val="hu-HU"/>
              </w:rPr>
              <w:t>-1</w:t>
            </w:r>
            <w:r w:rsidRPr="00D45C36">
              <w:rPr>
                <w:b/>
                <w:bCs/>
                <w:color w:val="000000"/>
                <w:sz w:val="16"/>
                <w:szCs w:val="16"/>
                <w:lang w:val="hu-HU"/>
              </w:rPr>
              <w:t>]</w:t>
            </w:r>
          </w:p>
        </w:tc>
        <w:tc>
          <w:tcPr>
            <w:tcW w:w="557"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Time [h]</w:t>
            </w:r>
          </w:p>
        </w:tc>
        <w:tc>
          <w:tcPr>
            <w:tcW w:w="1089" w:type="dxa"/>
            <w:tcBorders>
              <w:top w:val="single" w:sz="4" w:space="0" w:color="auto"/>
              <w:left w:val="nil"/>
              <w:bottom w:val="single" w:sz="4" w:space="0" w:color="auto"/>
              <w:right w:val="nil"/>
            </w:tcBorders>
            <w:shd w:val="clear" w:color="auto" w:fill="auto"/>
            <w:vAlign w:val="center"/>
            <w:hideMark/>
          </w:tcPr>
          <w:p w:rsidR="00BC3D1A" w:rsidRPr="00D45C36" w:rsidRDefault="00BC3D1A" w:rsidP="00D36060">
            <w:pPr>
              <w:spacing w:line="240" w:lineRule="auto"/>
              <w:ind w:firstLine="0"/>
              <w:jc w:val="center"/>
              <w:rPr>
                <w:b/>
                <w:bCs/>
                <w:color w:val="000000"/>
                <w:sz w:val="16"/>
                <w:szCs w:val="16"/>
                <w:lang w:val="hu-HU"/>
              </w:rPr>
            </w:pPr>
            <w:r w:rsidRPr="00D45C36">
              <w:rPr>
                <w:b/>
                <w:bCs/>
                <w:color w:val="000000"/>
                <w:sz w:val="16"/>
                <w:szCs w:val="16"/>
                <w:lang w:val="hu-HU"/>
              </w:rPr>
              <w:t>Productivity [</w:t>
            </w:r>
            <w:r w:rsidR="003E5ED7">
              <w:rPr>
                <w:b/>
                <w:bCs/>
                <w:color w:val="000000"/>
                <w:sz w:val="16"/>
                <w:szCs w:val="16"/>
                <w:lang w:val="hu-HU"/>
              </w:rPr>
              <w:t xml:space="preserve">g </w:t>
            </w:r>
            <w:r w:rsidR="003E5ED7" w:rsidRPr="00D45C36">
              <w:rPr>
                <w:b/>
                <w:bCs/>
                <w:color w:val="000000"/>
                <w:sz w:val="16"/>
                <w:szCs w:val="16"/>
                <w:lang w:val="hu-HU"/>
              </w:rPr>
              <w:t>L</w:t>
            </w:r>
            <w:r w:rsidR="003E5ED7" w:rsidRPr="003E5ED7">
              <w:rPr>
                <w:b/>
                <w:bCs/>
                <w:color w:val="000000"/>
                <w:sz w:val="16"/>
                <w:szCs w:val="16"/>
                <w:vertAlign w:val="superscript"/>
                <w:lang w:val="hu-HU"/>
              </w:rPr>
              <w:t>-1</w:t>
            </w:r>
            <w:r w:rsidR="003E5ED7" w:rsidRPr="00D45C36">
              <w:rPr>
                <w:b/>
                <w:bCs/>
                <w:color w:val="000000"/>
                <w:sz w:val="16"/>
                <w:szCs w:val="16"/>
                <w:lang w:val="hu-HU"/>
              </w:rPr>
              <w:t>h</w:t>
            </w:r>
            <w:r w:rsidR="003E5ED7" w:rsidRPr="003E5ED7">
              <w:rPr>
                <w:b/>
                <w:bCs/>
                <w:color w:val="000000"/>
                <w:sz w:val="16"/>
                <w:szCs w:val="16"/>
                <w:vertAlign w:val="superscript"/>
                <w:lang w:val="hu-HU"/>
              </w:rPr>
              <w:t>-1</w:t>
            </w:r>
            <w:r w:rsidRPr="00D45C36">
              <w:rPr>
                <w:b/>
                <w:bCs/>
                <w:color w:val="000000"/>
                <w:sz w:val="16"/>
                <w:szCs w:val="16"/>
                <w:lang w:val="hu-HU"/>
              </w:rPr>
              <w:t>]</w:t>
            </w:r>
          </w:p>
        </w:tc>
      </w:tr>
      <w:tr w:rsidR="00AD083F" w:rsidRPr="001F77C5" w:rsidTr="00045A8F">
        <w:trPr>
          <w:trHeight w:val="300"/>
          <w:jc w:val="center"/>
        </w:trPr>
        <w:tc>
          <w:tcPr>
            <w:tcW w:w="775" w:type="dxa"/>
            <w:gridSpan w:val="2"/>
            <w:tcBorders>
              <w:top w:val="nil"/>
              <w:left w:val="nil"/>
              <w:bottom w:val="nil"/>
              <w:right w:val="nil"/>
            </w:tcBorders>
            <w:shd w:val="clear" w:color="auto" w:fill="auto"/>
            <w:vAlign w:val="center"/>
            <w:hideMark/>
          </w:tcPr>
          <w:p w:rsidR="00AD083F" w:rsidRPr="00F97992" w:rsidRDefault="00AD083F" w:rsidP="00D36060">
            <w:pPr>
              <w:spacing w:line="240" w:lineRule="auto"/>
              <w:ind w:firstLine="0"/>
              <w:jc w:val="center"/>
              <w:rPr>
                <w:b/>
                <w:color w:val="000000"/>
                <w:sz w:val="18"/>
                <w:szCs w:val="18"/>
                <w:lang w:val="hu-HU"/>
              </w:rPr>
            </w:pPr>
            <w:r>
              <w:rPr>
                <w:b/>
                <w:color w:val="000000"/>
                <w:sz w:val="18"/>
                <w:szCs w:val="18"/>
                <w:lang w:val="hu-HU"/>
              </w:rPr>
              <w:t>30</w:t>
            </w:r>
          </w:p>
        </w:tc>
        <w:tc>
          <w:tcPr>
            <w:tcW w:w="51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21.5</w:t>
            </w:r>
          </w:p>
        </w:tc>
        <w:tc>
          <w:tcPr>
            <w:tcW w:w="50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48</w:t>
            </w:r>
          </w:p>
        </w:tc>
        <w:tc>
          <w:tcPr>
            <w:tcW w:w="112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0.45</w:t>
            </w:r>
          </w:p>
        </w:tc>
        <w:tc>
          <w:tcPr>
            <w:tcW w:w="61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6.3</w:t>
            </w:r>
          </w:p>
        </w:tc>
        <w:tc>
          <w:tcPr>
            <w:tcW w:w="53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4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0.07</w:t>
            </w:r>
          </w:p>
        </w:tc>
        <w:tc>
          <w:tcPr>
            <w:tcW w:w="64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5.5</w:t>
            </w:r>
          </w:p>
        </w:tc>
        <w:tc>
          <w:tcPr>
            <w:tcW w:w="588"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72</w:t>
            </w:r>
          </w:p>
        </w:tc>
        <w:tc>
          <w:tcPr>
            <w:tcW w:w="105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0.08</w:t>
            </w:r>
          </w:p>
        </w:tc>
        <w:tc>
          <w:tcPr>
            <w:tcW w:w="74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6.4</w:t>
            </w:r>
          </w:p>
        </w:tc>
        <w:tc>
          <w:tcPr>
            <w:tcW w:w="557"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72</w:t>
            </w:r>
          </w:p>
        </w:tc>
        <w:tc>
          <w:tcPr>
            <w:tcW w:w="108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0.09</w:t>
            </w:r>
          </w:p>
        </w:tc>
      </w:tr>
      <w:tr w:rsidR="00AD083F" w:rsidRPr="001F77C5" w:rsidTr="00045A8F">
        <w:trPr>
          <w:trHeight w:val="300"/>
          <w:jc w:val="center"/>
        </w:trPr>
        <w:tc>
          <w:tcPr>
            <w:tcW w:w="775" w:type="dxa"/>
            <w:gridSpan w:val="2"/>
            <w:tcBorders>
              <w:top w:val="nil"/>
              <w:left w:val="nil"/>
              <w:bottom w:val="nil"/>
              <w:right w:val="nil"/>
            </w:tcBorders>
            <w:shd w:val="clear" w:color="auto" w:fill="auto"/>
            <w:vAlign w:val="center"/>
            <w:hideMark/>
          </w:tcPr>
          <w:p w:rsidR="00AD083F" w:rsidRPr="00F97992" w:rsidRDefault="00AD083F" w:rsidP="00D36060">
            <w:pPr>
              <w:spacing w:line="240" w:lineRule="auto"/>
              <w:ind w:firstLine="0"/>
              <w:jc w:val="center"/>
              <w:rPr>
                <w:b/>
                <w:color w:val="000000"/>
                <w:sz w:val="18"/>
                <w:szCs w:val="18"/>
                <w:lang w:val="hu-HU"/>
              </w:rPr>
            </w:pPr>
            <w:r>
              <w:rPr>
                <w:b/>
                <w:color w:val="000000"/>
                <w:sz w:val="18"/>
                <w:szCs w:val="18"/>
                <w:lang w:val="hu-HU"/>
              </w:rPr>
              <w:t>40</w:t>
            </w:r>
          </w:p>
        </w:tc>
        <w:tc>
          <w:tcPr>
            <w:tcW w:w="51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20.3</w:t>
            </w:r>
          </w:p>
        </w:tc>
        <w:tc>
          <w:tcPr>
            <w:tcW w:w="50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48</w:t>
            </w:r>
          </w:p>
        </w:tc>
        <w:tc>
          <w:tcPr>
            <w:tcW w:w="112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0.42</w:t>
            </w:r>
          </w:p>
        </w:tc>
        <w:tc>
          <w:tcPr>
            <w:tcW w:w="61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6.3</w:t>
            </w:r>
          </w:p>
        </w:tc>
        <w:tc>
          <w:tcPr>
            <w:tcW w:w="53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4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0.07</w:t>
            </w:r>
          </w:p>
        </w:tc>
        <w:tc>
          <w:tcPr>
            <w:tcW w:w="64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6.9</w:t>
            </w:r>
          </w:p>
        </w:tc>
        <w:tc>
          <w:tcPr>
            <w:tcW w:w="588"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5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0.07</w:t>
            </w:r>
          </w:p>
        </w:tc>
        <w:tc>
          <w:tcPr>
            <w:tcW w:w="74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5.3</w:t>
            </w:r>
          </w:p>
        </w:tc>
        <w:tc>
          <w:tcPr>
            <w:tcW w:w="557"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8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0.06</w:t>
            </w:r>
          </w:p>
        </w:tc>
      </w:tr>
      <w:tr w:rsidR="00AD083F" w:rsidRPr="001F77C5" w:rsidTr="00045A8F">
        <w:trPr>
          <w:trHeight w:val="300"/>
          <w:jc w:val="center"/>
        </w:trPr>
        <w:tc>
          <w:tcPr>
            <w:tcW w:w="775" w:type="dxa"/>
            <w:gridSpan w:val="2"/>
            <w:tcBorders>
              <w:top w:val="nil"/>
              <w:left w:val="nil"/>
              <w:bottom w:val="nil"/>
              <w:right w:val="nil"/>
            </w:tcBorders>
            <w:shd w:val="clear" w:color="auto" w:fill="auto"/>
            <w:vAlign w:val="center"/>
            <w:hideMark/>
          </w:tcPr>
          <w:p w:rsidR="00AD083F" w:rsidRPr="00F97992" w:rsidRDefault="00AD083F" w:rsidP="00D36060">
            <w:pPr>
              <w:spacing w:line="240" w:lineRule="auto"/>
              <w:ind w:firstLine="0"/>
              <w:jc w:val="center"/>
              <w:rPr>
                <w:b/>
                <w:color w:val="000000"/>
                <w:sz w:val="18"/>
                <w:szCs w:val="18"/>
                <w:lang w:val="hu-HU"/>
              </w:rPr>
            </w:pPr>
            <w:r>
              <w:rPr>
                <w:b/>
                <w:color w:val="000000"/>
                <w:sz w:val="18"/>
                <w:szCs w:val="18"/>
                <w:lang w:val="hu-HU"/>
              </w:rPr>
              <w:t>50</w:t>
            </w:r>
          </w:p>
        </w:tc>
        <w:tc>
          <w:tcPr>
            <w:tcW w:w="51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23.6</w:t>
            </w:r>
          </w:p>
        </w:tc>
        <w:tc>
          <w:tcPr>
            <w:tcW w:w="50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48</w:t>
            </w:r>
          </w:p>
        </w:tc>
        <w:tc>
          <w:tcPr>
            <w:tcW w:w="112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0.49</w:t>
            </w:r>
          </w:p>
        </w:tc>
        <w:tc>
          <w:tcPr>
            <w:tcW w:w="61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23.0</w:t>
            </w:r>
          </w:p>
        </w:tc>
        <w:tc>
          <w:tcPr>
            <w:tcW w:w="53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44"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0.24</w:t>
            </w:r>
          </w:p>
        </w:tc>
        <w:tc>
          <w:tcPr>
            <w:tcW w:w="643"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25.2</w:t>
            </w:r>
          </w:p>
        </w:tc>
        <w:tc>
          <w:tcPr>
            <w:tcW w:w="588"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55"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0.26</w:t>
            </w:r>
          </w:p>
        </w:tc>
        <w:tc>
          <w:tcPr>
            <w:tcW w:w="740"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6.0</w:t>
            </w:r>
          </w:p>
        </w:tc>
        <w:tc>
          <w:tcPr>
            <w:tcW w:w="557"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89" w:type="dxa"/>
            <w:tcBorders>
              <w:top w:val="nil"/>
              <w:left w:val="nil"/>
              <w:bottom w:val="nil"/>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0.06</w:t>
            </w:r>
          </w:p>
        </w:tc>
      </w:tr>
      <w:tr w:rsidR="00AD083F" w:rsidRPr="001F77C5" w:rsidTr="00045A8F">
        <w:trPr>
          <w:trHeight w:val="300"/>
          <w:jc w:val="center"/>
        </w:trPr>
        <w:tc>
          <w:tcPr>
            <w:tcW w:w="775" w:type="dxa"/>
            <w:gridSpan w:val="2"/>
            <w:tcBorders>
              <w:top w:val="nil"/>
              <w:left w:val="nil"/>
              <w:bottom w:val="single" w:sz="4" w:space="0" w:color="auto"/>
              <w:right w:val="nil"/>
            </w:tcBorders>
            <w:shd w:val="clear" w:color="auto" w:fill="auto"/>
            <w:vAlign w:val="center"/>
            <w:hideMark/>
          </w:tcPr>
          <w:p w:rsidR="00AD083F" w:rsidRPr="00F97992" w:rsidRDefault="00AD083F" w:rsidP="00D36060">
            <w:pPr>
              <w:spacing w:line="240" w:lineRule="auto"/>
              <w:ind w:firstLine="0"/>
              <w:jc w:val="center"/>
              <w:rPr>
                <w:b/>
                <w:color w:val="000000"/>
                <w:sz w:val="18"/>
                <w:szCs w:val="18"/>
                <w:lang w:val="hu-HU"/>
              </w:rPr>
            </w:pPr>
            <w:r>
              <w:rPr>
                <w:b/>
                <w:color w:val="000000"/>
                <w:sz w:val="18"/>
                <w:szCs w:val="18"/>
                <w:lang w:val="hu-HU"/>
              </w:rPr>
              <w:t>6</w:t>
            </w:r>
            <w:r w:rsidRPr="00F97992">
              <w:rPr>
                <w:b/>
                <w:color w:val="000000"/>
                <w:sz w:val="18"/>
                <w:szCs w:val="18"/>
                <w:lang w:val="hu-HU"/>
              </w:rPr>
              <w:t>0</w:t>
            </w:r>
          </w:p>
        </w:tc>
        <w:tc>
          <w:tcPr>
            <w:tcW w:w="515"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23.7</w:t>
            </w:r>
          </w:p>
        </w:tc>
        <w:tc>
          <w:tcPr>
            <w:tcW w:w="500"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48</w:t>
            </w:r>
          </w:p>
        </w:tc>
        <w:tc>
          <w:tcPr>
            <w:tcW w:w="1129"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0.49</w:t>
            </w:r>
          </w:p>
        </w:tc>
        <w:tc>
          <w:tcPr>
            <w:tcW w:w="613"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23.2</w:t>
            </w:r>
          </w:p>
        </w:tc>
        <w:tc>
          <w:tcPr>
            <w:tcW w:w="534"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44"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0.24</w:t>
            </w:r>
          </w:p>
        </w:tc>
        <w:tc>
          <w:tcPr>
            <w:tcW w:w="643"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23.1</w:t>
            </w:r>
          </w:p>
        </w:tc>
        <w:tc>
          <w:tcPr>
            <w:tcW w:w="588"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55"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0.24</w:t>
            </w:r>
          </w:p>
        </w:tc>
        <w:tc>
          <w:tcPr>
            <w:tcW w:w="740"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8.7</w:t>
            </w:r>
          </w:p>
        </w:tc>
        <w:tc>
          <w:tcPr>
            <w:tcW w:w="557"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96</w:t>
            </w:r>
          </w:p>
        </w:tc>
        <w:tc>
          <w:tcPr>
            <w:tcW w:w="1089" w:type="dxa"/>
            <w:tcBorders>
              <w:top w:val="nil"/>
              <w:left w:val="nil"/>
              <w:bottom w:val="single" w:sz="4" w:space="0" w:color="auto"/>
              <w:right w:val="nil"/>
            </w:tcBorders>
            <w:shd w:val="clear" w:color="auto" w:fill="auto"/>
            <w:vAlign w:val="center"/>
            <w:hideMark/>
          </w:tcPr>
          <w:p w:rsidR="00AD083F" w:rsidRPr="00AD083F" w:rsidRDefault="00AD083F" w:rsidP="00D36060">
            <w:pPr>
              <w:spacing w:line="240" w:lineRule="auto"/>
              <w:ind w:firstLine="0"/>
              <w:jc w:val="center"/>
              <w:rPr>
                <w:color w:val="000000"/>
                <w:sz w:val="18"/>
                <w:szCs w:val="18"/>
                <w:lang w:val="hu-HU"/>
              </w:rPr>
            </w:pPr>
            <w:r w:rsidRPr="00AD083F">
              <w:rPr>
                <w:color w:val="000000"/>
                <w:sz w:val="18"/>
                <w:szCs w:val="18"/>
                <w:lang w:val="hu-HU"/>
              </w:rPr>
              <w:t>0.09</w:t>
            </w:r>
          </w:p>
        </w:tc>
      </w:tr>
    </w:tbl>
    <w:p w:rsidR="00BC3D1A" w:rsidRDefault="00BC3D1A" w:rsidP="00BC3D1A">
      <w:pPr>
        <w:rPr>
          <w:sz w:val="16"/>
          <w:szCs w:val="16"/>
        </w:rPr>
        <w:sectPr w:rsidR="00BC3D1A" w:rsidSect="009279DF">
          <w:type w:val="continuous"/>
          <w:pgSz w:w="11909" w:h="16834"/>
          <w:pgMar w:top="1134" w:right="1134" w:bottom="1134" w:left="1134" w:header="708" w:footer="708" w:gutter="0"/>
          <w:cols w:space="285"/>
          <w:noEndnote/>
          <w:docGrid w:linePitch="272"/>
        </w:sectPr>
      </w:pPr>
    </w:p>
    <w:p w:rsidR="00F93D08" w:rsidRDefault="00F93D08" w:rsidP="00BC3D1A">
      <w:pPr>
        <w:rPr>
          <w:sz w:val="16"/>
          <w:szCs w:val="16"/>
        </w:rPr>
        <w:sectPr w:rsidR="00F93D08" w:rsidSect="00BC3D1A">
          <w:type w:val="continuous"/>
          <w:pgSz w:w="11909" w:h="16834"/>
          <w:pgMar w:top="1134" w:right="1134" w:bottom="1134" w:left="1134" w:header="708" w:footer="708" w:gutter="0"/>
          <w:cols w:space="285"/>
          <w:noEndnote/>
          <w:docGrid w:linePitch="272"/>
        </w:sectPr>
      </w:pPr>
    </w:p>
    <w:p w:rsidR="00631C35" w:rsidRDefault="00631C35" w:rsidP="00D87572">
      <w:r>
        <w:lastRenderedPageBreak/>
        <w:t xml:space="preserve">The eligible aeration condition for the </w:t>
      </w:r>
      <w:r w:rsidRPr="00631C35">
        <w:rPr>
          <w:i/>
        </w:rPr>
        <w:t xml:space="preserve">H. </w:t>
      </w:r>
      <w:proofErr w:type="spellStart"/>
      <w:r w:rsidRPr="00631C35">
        <w:rPr>
          <w:i/>
        </w:rPr>
        <w:t>anomala</w:t>
      </w:r>
      <w:proofErr w:type="spellEnd"/>
      <w:r>
        <w:t xml:space="preserve"> yeast was obtained with OTR 2.8 </w:t>
      </w:r>
      <w:proofErr w:type="spellStart"/>
      <w:r>
        <w:t>mmol</w:t>
      </w:r>
      <w:proofErr w:type="spellEnd"/>
      <w:r>
        <w:t xml:space="preserve"> L</w:t>
      </w:r>
      <w:r w:rsidRPr="003137FA">
        <w:rPr>
          <w:vertAlign w:val="superscript"/>
        </w:rPr>
        <w:t>-1</w:t>
      </w:r>
      <w:r>
        <w:t>h</w:t>
      </w:r>
      <w:r w:rsidRPr="003137FA">
        <w:rPr>
          <w:vertAlign w:val="superscript"/>
        </w:rPr>
        <w:t>-</w:t>
      </w:r>
      <w:r>
        <w:rPr>
          <w:vertAlign w:val="superscript"/>
        </w:rPr>
        <w:t>1</w:t>
      </w:r>
      <w:r>
        <w:t>,</w:t>
      </w:r>
      <w:r w:rsidR="000C29C5">
        <w:t xml:space="preserve"> however the </w:t>
      </w:r>
      <w:r w:rsidR="00D87572">
        <w:t xml:space="preserve">strains </w:t>
      </w:r>
      <w:r w:rsidR="00D87572" w:rsidRPr="00D87572">
        <w:rPr>
          <w:i/>
        </w:rPr>
        <w:t xml:space="preserve">C. </w:t>
      </w:r>
      <w:proofErr w:type="spellStart"/>
      <w:r w:rsidR="00D87572" w:rsidRPr="00D87572">
        <w:rPr>
          <w:i/>
        </w:rPr>
        <w:t>parapsilosis</w:t>
      </w:r>
      <w:proofErr w:type="spellEnd"/>
      <w:r w:rsidR="00D87572">
        <w:t xml:space="preserve">, </w:t>
      </w:r>
      <w:r w:rsidR="00D87572" w:rsidRPr="00D87572">
        <w:rPr>
          <w:i/>
        </w:rPr>
        <w:t xml:space="preserve">C. </w:t>
      </w:r>
      <w:proofErr w:type="spellStart"/>
      <w:r w:rsidR="00D87572" w:rsidRPr="00D87572">
        <w:rPr>
          <w:i/>
        </w:rPr>
        <w:t>boidinii</w:t>
      </w:r>
      <w:proofErr w:type="spellEnd"/>
      <w:r w:rsidR="00D87572">
        <w:t xml:space="preserve"> and </w:t>
      </w:r>
      <w:r w:rsidR="00D87572" w:rsidRPr="00D87572">
        <w:rPr>
          <w:i/>
        </w:rPr>
        <w:t xml:space="preserve">C. </w:t>
      </w:r>
      <w:proofErr w:type="spellStart"/>
      <w:r w:rsidR="00D87572" w:rsidRPr="00D87572">
        <w:rPr>
          <w:i/>
        </w:rPr>
        <w:t>guilliermondii</w:t>
      </w:r>
      <w:proofErr w:type="spellEnd"/>
      <w:r w:rsidR="00D87572">
        <w:t xml:space="preserve"> achieved the highest xylitol yields with oxygen transfer rates 5.72 and 6.10 </w:t>
      </w:r>
      <w:proofErr w:type="spellStart"/>
      <w:r w:rsidR="00D87572">
        <w:t>mmol</w:t>
      </w:r>
      <w:proofErr w:type="spellEnd"/>
      <w:r w:rsidR="00D87572">
        <w:t xml:space="preserve"> L</w:t>
      </w:r>
      <w:r w:rsidR="00D87572" w:rsidRPr="003137FA">
        <w:rPr>
          <w:vertAlign w:val="superscript"/>
        </w:rPr>
        <w:t>-1</w:t>
      </w:r>
      <w:r w:rsidR="00D87572">
        <w:t>h</w:t>
      </w:r>
      <w:r w:rsidR="00D87572" w:rsidRPr="003137FA">
        <w:rPr>
          <w:vertAlign w:val="superscript"/>
        </w:rPr>
        <w:t>-1</w:t>
      </w:r>
      <w:r w:rsidR="00D87572">
        <w:t>.</w:t>
      </w:r>
    </w:p>
    <w:p w:rsidR="00BC4965" w:rsidRDefault="000F2E68" w:rsidP="00631C35">
      <w:r>
        <w:t>I</w:t>
      </w:r>
      <w:r w:rsidR="00BC4965" w:rsidRPr="005469CB">
        <w:t xml:space="preserve">n </w:t>
      </w:r>
      <w:r w:rsidR="00BC4965">
        <w:t xml:space="preserve">the </w:t>
      </w:r>
      <w:r w:rsidR="00BC4965" w:rsidRPr="005469CB">
        <w:t>case of</w:t>
      </w:r>
      <w:r w:rsidR="00631C35">
        <w:t xml:space="preserve"> </w:t>
      </w:r>
      <w:r w:rsidR="00BC4965" w:rsidRPr="009813D7">
        <w:rPr>
          <w:i/>
        </w:rPr>
        <w:t xml:space="preserve">C. </w:t>
      </w:r>
      <w:proofErr w:type="spellStart"/>
      <w:r w:rsidR="00BC4965" w:rsidRPr="009813D7">
        <w:rPr>
          <w:i/>
        </w:rPr>
        <w:t>boidinii</w:t>
      </w:r>
      <w:proofErr w:type="spellEnd"/>
      <w:r w:rsidR="00BC4965">
        <w:t xml:space="preserve"> maximum xylitol concentrations were obtained at all volumes at 48 hours and the productivity was 0.49 </w:t>
      </w:r>
      <w:r w:rsidR="002B0660" w:rsidRPr="00CE3047">
        <w:t>g</w:t>
      </w:r>
      <w:r w:rsidR="002B0660">
        <w:t xml:space="preserve"> L</w:t>
      </w:r>
      <w:r w:rsidR="002B0660" w:rsidRPr="00ED2FE0">
        <w:rPr>
          <w:vertAlign w:val="superscript"/>
        </w:rPr>
        <w:t>-1</w:t>
      </w:r>
      <w:r w:rsidR="002B0660">
        <w:t>h</w:t>
      </w:r>
      <w:r w:rsidR="002B0660" w:rsidRPr="00ED2FE0">
        <w:rPr>
          <w:vertAlign w:val="superscript"/>
        </w:rPr>
        <w:t>-1</w:t>
      </w:r>
      <w:r w:rsidR="00BC4965">
        <w:t xml:space="preserve"> at </w:t>
      </w:r>
      <w:r w:rsidR="003F405E">
        <w:t>filling ratio 0.5 and 0.6</w:t>
      </w:r>
      <w:r w:rsidR="00BC4965">
        <w:t xml:space="preserve"> (Table 3). Although similar maximum xylitol concentrations were obtained by the other strains at </w:t>
      </w:r>
      <w:r w:rsidR="003F405E">
        <w:t>filling ratio 0.5 and 0.6</w:t>
      </w:r>
      <w:r w:rsidR="00BC4965">
        <w:t xml:space="preserve">, except </w:t>
      </w:r>
      <w:r w:rsidR="00BC4965" w:rsidRPr="00DF5D49">
        <w:rPr>
          <w:i/>
        </w:rPr>
        <w:t xml:space="preserve">H. </w:t>
      </w:r>
      <w:proofErr w:type="spellStart"/>
      <w:r w:rsidR="00BC4965" w:rsidRPr="00DF5D49">
        <w:rPr>
          <w:i/>
        </w:rPr>
        <w:t>anomala</w:t>
      </w:r>
      <w:proofErr w:type="spellEnd"/>
      <w:r w:rsidR="00BC4965">
        <w:t>, the productivities were lower, since longer fermentation times were required (Table 3).</w:t>
      </w:r>
    </w:p>
    <w:p w:rsidR="003E2C42" w:rsidRDefault="003E2C42" w:rsidP="00BC4965"/>
    <w:p w:rsidR="003E2C42" w:rsidRDefault="003E2C42" w:rsidP="003E2C42">
      <w:pPr>
        <w:jc w:val="center"/>
        <w:rPr>
          <w:rFonts w:ascii="Arial" w:hAnsi="Arial" w:cs="Arial"/>
          <w:b/>
          <w:sz w:val="16"/>
          <w:szCs w:val="16"/>
        </w:rPr>
      </w:pPr>
      <w:r w:rsidRPr="00A70F83">
        <w:rPr>
          <w:rFonts w:ascii="Arial" w:hAnsi="Arial" w:cs="Arial"/>
          <w:b/>
          <w:sz w:val="16"/>
          <w:szCs w:val="16"/>
        </w:rPr>
        <w:t xml:space="preserve">TABLE </w:t>
      </w:r>
      <w:r>
        <w:rPr>
          <w:rFonts w:ascii="Arial" w:hAnsi="Arial" w:cs="Arial"/>
          <w:b/>
          <w:sz w:val="16"/>
          <w:szCs w:val="16"/>
        </w:rPr>
        <w:t>4</w:t>
      </w:r>
      <w:r w:rsidRPr="00A70F83">
        <w:rPr>
          <w:rFonts w:ascii="Arial" w:hAnsi="Arial" w:cs="Arial"/>
          <w:b/>
          <w:sz w:val="16"/>
          <w:szCs w:val="16"/>
        </w:rPr>
        <w:t xml:space="preserve"> Final cell mass concentrations during the </w:t>
      </w:r>
      <w:r>
        <w:rPr>
          <w:rFonts w:ascii="Arial" w:hAnsi="Arial" w:cs="Arial"/>
          <w:b/>
          <w:sz w:val="16"/>
          <w:szCs w:val="16"/>
        </w:rPr>
        <w:t>aeration-oriented fermentations</w:t>
      </w:r>
    </w:p>
    <w:p w:rsidR="003E2C42" w:rsidRPr="00A70F83" w:rsidRDefault="003E2C42" w:rsidP="003E2C42">
      <w:pPr>
        <w:jc w:val="center"/>
        <w:rPr>
          <w:rFonts w:ascii="Arial" w:hAnsi="Arial" w:cs="Arial"/>
          <w:b/>
          <w:sz w:val="16"/>
          <w:szCs w:val="16"/>
        </w:rPr>
      </w:pPr>
    </w:p>
    <w:tbl>
      <w:tblPr>
        <w:tblW w:w="5050" w:type="dxa"/>
        <w:jc w:val="center"/>
        <w:tblInd w:w="242" w:type="dxa"/>
        <w:tblCellMar>
          <w:left w:w="70" w:type="dxa"/>
          <w:right w:w="70" w:type="dxa"/>
        </w:tblCellMar>
        <w:tblLook w:val="04A0" w:firstRow="1" w:lastRow="0" w:firstColumn="1" w:lastColumn="0" w:noHBand="0" w:noVBand="1"/>
      </w:tblPr>
      <w:tblGrid>
        <w:gridCol w:w="379"/>
        <w:gridCol w:w="704"/>
        <w:gridCol w:w="685"/>
        <w:gridCol w:w="1221"/>
        <w:gridCol w:w="271"/>
        <w:gridCol w:w="1072"/>
        <w:gridCol w:w="718"/>
      </w:tblGrid>
      <w:tr w:rsidR="003E2C42" w:rsidRPr="00D35872" w:rsidTr="00F764AA">
        <w:trPr>
          <w:trHeight w:val="300"/>
          <w:jc w:val="center"/>
        </w:trPr>
        <w:tc>
          <w:tcPr>
            <w:tcW w:w="1083" w:type="dxa"/>
            <w:gridSpan w:val="2"/>
            <w:tcBorders>
              <w:top w:val="single" w:sz="4" w:space="0" w:color="auto"/>
              <w:left w:val="nil"/>
              <w:bottom w:val="single" w:sz="4" w:space="0" w:color="auto"/>
              <w:right w:val="nil"/>
            </w:tcBorders>
            <w:shd w:val="clear" w:color="auto" w:fill="auto"/>
            <w:vAlign w:val="center"/>
            <w:hideMark/>
          </w:tcPr>
          <w:p w:rsidR="003E2C42" w:rsidRPr="00E618C1" w:rsidRDefault="00E618C1" w:rsidP="00E618C1">
            <w:pPr>
              <w:rPr>
                <w:b/>
                <w:bCs/>
                <w:sz w:val="16"/>
                <w:szCs w:val="16"/>
                <w:lang w:val="hu-HU"/>
              </w:rPr>
            </w:pPr>
            <w:r w:rsidRPr="00E618C1">
              <w:rPr>
                <w:b/>
                <w:bCs/>
                <w:color w:val="000000"/>
                <w:sz w:val="16"/>
                <w:szCs w:val="16"/>
                <w:lang w:val="hu-HU"/>
              </w:rPr>
              <w:t>Filling [mL/100mL]</w:t>
            </w:r>
          </w:p>
        </w:tc>
        <w:tc>
          <w:tcPr>
            <w:tcW w:w="3967" w:type="dxa"/>
            <w:gridSpan w:val="5"/>
            <w:tcBorders>
              <w:top w:val="single" w:sz="4" w:space="0" w:color="auto"/>
              <w:left w:val="nil"/>
              <w:bottom w:val="single" w:sz="4" w:space="0" w:color="auto"/>
              <w:right w:val="nil"/>
            </w:tcBorders>
            <w:shd w:val="clear" w:color="auto" w:fill="auto"/>
            <w:vAlign w:val="center"/>
            <w:hideMark/>
          </w:tcPr>
          <w:p w:rsidR="003E2C42" w:rsidRPr="00D35872" w:rsidRDefault="003E2C42" w:rsidP="003E2C42">
            <w:pPr>
              <w:rPr>
                <w:b/>
                <w:bCs/>
                <w:sz w:val="18"/>
                <w:szCs w:val="18"/>
                <w:lang w:val="hu-HU"/>
              </w:rPr>
            </w:pPr>
            <w:r w:rsidRPr="00D35872">
              <w:rPr>
                <w:b/>
                <w:bCs/>
                <w:sz w:val="18"/>
                <w:szCs w:val="18"/>
                <w:lang w:val="hu-HU"/>
              </w:rPr>
              <w:t>Final cell mass concentrations [</w:t>
            </w:r>
            <w:r>
              <w:rPr>
                <w:b/>
                <w:bCs/>
                <w:sz w:val="18"/>
                <w:szCs w:val="18"/>
                <w:lang w:val="hu-HU"/>
              </w:rPr>
              <w:t>g L</w:t>
            </w:r>
            <w:r w:rsidRPr="00956F30">
              <w:rPr>
                <w:b/>
                <w:bCs/>
                <w:sz w:val="18"/>
                <w:szCs w:val="18"/>
                <w:vertAlign w:val="superscript"/>
                <w:lang w:val="hu-HU"/>
              </w:rPr>
              <w:t>-1</w:t>
            </w:r>
            <w:r w:rsidRPr="00D35872">
              <w:rPr>
                <w:b/>
                <w:bCs/>
                <w:sz w:val="18"/>
                <w:szCs w:val="18"/>
                <w:lang w:val="hu-HU"/>
              </w:rPr>
              <w:t>]</w:t>
            </w:r>
          </w:p>
        </w:tc>
      </w:tr>
      <w:tr w:rsidR="003E2C42" w:rsidRPr="00D35872" w:rsidTr="00F764AA">
        <w:trPr>
          <w:trHeight w:val="765"/>
          <w:jc w:val="center"/>
        </w:trPr>
        <w:tc>
          <w:tcPr>
            <w:tcW w:w="379" w:type="dxa"/>
            <w:tcBorders>
              <w:top w:val="single" w:sz="4" w:space="0" w:color="auto"/>
              <w:left w:val="nil"/>
              <w:bottom w:val="single" w:sz="4" w:space="0" w:color="000000"/>
              <w:right w:val="nil"/>
            </w:tcBorders>
            <w:vAlign w:val="center"/>
            <w:hideMark/>
          </w:tcPr>
          <w:p w:rsidR="003E2C42" w:rsidRPr="00D35872" w:rsidRDefault="003E2C42" w:rsidP="003E2C42">
            <w:pPr>
              <w:rPr>
                <w:b/>
                <w:bCs/>
                <w:lang w:val="hu-HU"/>
              </w:rPr>
            </w:pPr>
          </w:p>
        </w:tc>
        <w:tc>
          <w:tcPr>
            <w:tcW w:w="1389" w:type="dxa"/>
            <w:gridSpan w:val="2"/>
            <w:tcBorders>
              <w:top w:val="single" w:sz="4" w:space="0" w:color="auto"/>
              <w:left w:val="nil"/>
              <w:bottom w:val="single" w:sz="4" w:space="0" w:color="auto"/>
              <w:right w:val="nil"/>
            </w:tcBorders>
            <w:shd w:val="clear" w:color="auto" w:fill="auto"/>
            <w:vAlign w:val="center"/>
            <w:hideMark/>
          </w:tcPr>
          <w:p w:rsidR="003E2C42" w:rsidRDefault="003E2C42" w:rsidP="003E2C42">
            <w:pPr>
              <w:jc w:val="center"/>
              <w:rPr>
                <w:b/>
                <w:bCs/>
                <w:i/>
                <w:sz w:val="16"/>
                <w:szCs w:val="16"/>
                <w:lang w:val="hu-HU"/>
              </w:rPr>
            </w:pPr>
            <w:r w:rsidRPr="00D35872">
              <w:rPr>
                <w:b/>
                <w:bCs/>
                <w:i/>
                <w:sz w:val="16"/>
                <w:szCs w:val="16"/>
                <w:lang w:val="hu-HU"/>
              </w:rPr>
              <w:t>C.</w:t>
            </w:r>
          </w:p>
          <w:p w:rsidR="003E2C42" w:rsidRPr="00D35872" w:rsidRDefault="003E2C42" w:rsidP="003E2C42">
            <w:pPr>
              <w:jc w:val="right"/>
              <w:rPr>
                <w:b/>
                <w:bCs/>
                <w:i/>
                <w:sz w:val="16"/>
                <w:szCs w:val="16"/>
                <w:lang w:val="hu-HU"/>
              </w:rPr>
            </w:pPr>
            <w:r w:rsidRPr="00D35872">
              <w:rPr>
                <w:b/>
                <w:bCs/>
                <w:i/>
                <w:sz w:val="16"/>
                <w:szCs w:val="16"/>
                <w:lang w:val="hu-HU"/>
              </w:rPr>
              <w:t>boidinii</w:t>
            </w:r>
          </w:p>
        </w:tc>
        <w:tc>
          <w:tcPr>
            <w:tcW w:w="1492" w:type="dxa"/>
            <w:gridSpan w:val="2"/>
            <w:tcBorders>
              <w:top w:val="single" w:sz="4" w:space="0" w:color="auto"/>
              <w:left w:val="nil"/>
              <w:bottom w:val="single" w:sz="4" w:space="0" w:color="auto"/>
              <w:right w:val="nil"/>
            </w:tcBorders>
            <w:shd w:val="clear" w:color="auto" w:fill="auto"/>
            <w:vAlign w:val="center"/>
            <w:hideMark/>
          </w:tcPr>
          <w:p w:rsidR="003E2C42" w:rsidRPr="00D35872" w:rsidRDefault="003E2C42" w:rsidP="003E2C42">
            <w:pPr>
              <w:jc w:val="center"/>
              <w:rPr>
                <w:b/>
                <w:bCs/>
                <w:i/>
                <w:sz w:val="16"/>
                <w:szCs w:val="16"/>
                <w:lang w:val="hu-HU"/>
              </w:rPr>
            </w:pPr>
            <w:r w:rsidRPr="00D35872">
              <w:rPr>
                <w:b/>
                <w:bCs/>
                <w:i/>
                <w:sz w:val="16"/>
                <w:szCs w:val="16"/>
                <w:lang w:val="hu-HU"/>
              </w:rPr>
              <w:t>C.</w:t>
            </w:r>
          </w:p>
          <w:p w:rsidR="003E2C42" w:rsidRPr="00D35872" w:rsidRDefault="003E2C42" w:rsidP="003E2C42">
            <w:pPr>
              <w:jc w:val="center"/>
              <w:rPr>
                <w:b/>
                <w:bCs/>
                <w:i/>
                <w:sz w:val="16"/>
                <w:szCs w:val="16"/>
                <w:lang w:val="hu-HU"/>
              </w:rPr>
            </w:pPr>
            <w:r w:rsidRPr="00D35872">
              <w:rPr>
                <w:b/>
                <w:bCs/>
                <w:i/>
                <w:sz w:val="16"/>
                <w:szCs w:val="16"/>
                <w:lang w:val="hu-HU"/>
              </w:rPr>
              <w:t>guilliermondii</w:t>
            </w:r>
          </w:p>
        </w:tc>
        <w:tc>
          <w:tcPr>
            <w:tcW w:w="1072" w:type="dxa"/>
            <w:tcBorders>
              <w:top w:val="single" w:sz="4" w:space="0" w:color="auto"/>
              <w:left w:val="nil"/>
              <w:bottom w:val="single" w:sz="4" w:space="0" w:color="auto"/>
              <w:right w:val="nil"/>
            </w:tcBorders>
            <w:shd w:val="clear" w:color="auto" w:fill="auto"/>
            <w:vAlign w:val="center"/>
            <w:hideMark/>
          </w:tcPr>
          <w:p w:rsidR="003E2C42" w:rsidRPr="00D35872" w:rsidRDefault="003E2C42" w:rsidP="003E2C42">
            <w:pPr>
              <w:rPr>
                <w:b/>
                <w:bCs/>
                <w:i/>
                <w:sz w:val="16"/>
                <w:szCs w:val="16"/>
                <w:lang w:val="hu-HU"/>
              </w:rPr>
            </w:pPr>
            <w:r w:rsidRPr="00D35872">
              <w:rPr>
                <w:b/>
                <w:bCs/>
                <w:i/>
                <w:sz w:val="16"/>
                <w:szCs w:val="16"/>
                <w:lang w:val="hu-HU"/>
              </w:rPr>
              <w:t>C. parapsilosis</w:t>
            </w:r>
          </w:p>
        </w:tc>
        <w:tc>
          <w:tcPr>
            <w:tcW w:w="718" w:type="dxa"/>
            <w:tcBorders>
              <w:top w:val="single" w:sz="4" w:space="0" w:color="auto"/>
              <w:left w:val="nil"/>
              <w:bottom w:val="single" w:sz="4" w:space="0" w:color="auto"/>
              <w:right w:val="nil"/>
            </w:tcBorders>
            <w:shd w:val="clear" w:color="auto" w:fill="auto"/>
            <w:vAlign w:val="center"/>
            <w:hideMark/>
          </w:tcPr>
          <w:p w:rsidR="003E2C42" w:rsidRPr="00D35872" w:rsidRDefault="003E2C42" w:rsidP="003E2C42">
            <w:pPr>
              <w:rPr>
                <w:b/>
                <w:bCs/>
                <w:i/>
                <w:sz w:val="16"/>
                <w:szCs w:val="16"/>
                <w:lang w:val="hu-HU"/>
              </w:rPr>
            </w:pPr>
            <w:r w:rsidRPr="00D35872">
              <w:rPr>
                <w:b/>
                <w:bCs/>
                <w:i/>
                <w:sz w:val="16"/>
                <w:szCs w:val="16"/>
                <w:lang w:val="hu-HU"/>
              </w:rPr>
              <w:t>H. anomala</w:t>
            </w:r>
          </w:p>
        </w:tc>
      </w:tr>
      <w:tr w:rsidR="003E2C42" w:rsidRPr="00D35872" w:rsidTr="00F764AA">
        <w:trPr>
          <w:trHeight w:val="300"/>
          <w:jc w:val="center"/>
        </w:trPr>
        <w:tc>
          <w:tcPr>
            <w:tcW w:w="1083" w:type="dxa"/>
            <w:gridSpan w:val="2"/>
            <w:tcBorders>
              <w:top w:val="nil"/>
              <w:left w:val="nil"/>
              <w:bottom w:val="nil"/>
              <w:right w:val="nil"/>
            </w:tcBorders>
            <w:shd w:val="clear" w:color="auto" w:fill="auto"/>
            <w:vAlign w:val="center"/>
            <w:hideMark/>
          </w:tcPr>
          <w:p w:rsidR="003E2C42" w:rsidRPr="003E2C42" w:rsidRDefault="003E2C42" w:rsidP="003E2C42">
            <w:pPr>
              <w:rPr>
                <w:b/>
                <w:sz w:val="18"/>
                <w:szCs w:val="18"/>
                <w:lang w:val="hu-HU"/>
              </w:rPr>
            </w:pPr>
            <w:r w:rsidRPr="003E2C42">
              <w:rPr>
                <w:b/>
                <w:sz w:val="18"/>
                <w:szCs w:val="18"/>
                <w:lang w:val="hu-HU"/>
              </w:rPr>
              <w:t>30</w:t>
            </w:r>
          </w:p>
        </w:tc>
        <w:tc>
          <w:tcPr>
            <w:tcW w:w="685"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7.8</w:t>
            </w:r>
          </w:p>
        </w:tc>
        <w:tc>
          <w:tcPr>
            <w:tcW w:w="1221"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11.0</w:t>
            </w:r>
          </w:p>
        </w:tc>
        <w:tc>
          <w:tcPr>
            <w:tcW w:w="1343" w:type="dxa"/>
            <w:gridSpan w:val="2"/>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10.</w:t>
            </w:r>
            <w:r w:rsidRPr="00AE587F">
              <w:rPr>
                <w:color w:val="000000"/>
                <w:sz w:val="18"/>
                <w:szCs w:val="18"/>
                <w:lang w:val="hu-HU"/>
              </w:rPr>
              <w:t>6</w:t>
            </w:r>
          </w:p>
        </w:tc>
        <w:tc>
          <w:tcPr>
            <w:tcW w:w="718"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14.</w:t>
            </w:r>
            <w:r w:rsidRPr="00AE587F">
              <w:rPr>
                <w:color w:val="000000"/>
                <w:sz w:val="18"/>
                <w:szCs w:val="18"/>
                <w:lang w:val="hu-HU"/>
              </w:rPr>
              <w:t>0</w:t>
            </w:r>
          </w:p>
        </w:tc>
      </w:tr>
      <w:tr w:rsidR="003E2C42" w:rsidRPr="00D35872" w:rsidTr="00F764AA">
        <w:trPr>
          <w:trHeight w:val="300"/>
          <w:jc w:val="center"/>
        </w:trPr>
        <w:tc>
          <w:tcPr>
            <w:tcW w:w="1083" w:type="dxa"/>
            <w:gridSpan w:val="2"/>
            <w:tcBorders>
              <w:top w:val="nil"/>
              <w:left w:val="nil"/>
              <w:bottom w:val="nil"/>
              <w:right w:val="nil"/>
            </w:tcBorders>
            <w:shd w:val="clear" w:color="auto" w:fill="auto"/>
            <w:vAlign w:val="center"/>
            <w:hideMark/>
          </w:tcPr>
          <w:p w:rsidR="003E2C42" w:rsidRPr="003E2C42" w:rsidRDefault="003E2C42" w:rsidP="003E2C42">
            <w:pPr>
              <w:rPr>
                <w:b/>
                <w:sz w:val="18"/>
                <w:szCs w:val="18"/>
                <w:lang w:val="hu-HU"/>
              </w:rPr>
            </w:pPr>
            <w:r w:rsidRPr="003E2C42">
              <w:rPr>
                <w:b/>
                <w:sz w:val="18"/>
                <w:szCs w:val="18"/>
                <w:lang w:val="hu-HU"/>
              </w:rPr>
              <w:t>40</w:t>
            </w:r>
          </w:p>
        </w:tc>
        <w:tc>
          <w:tcPr>
            <w:tcW w:w="685"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8.</w:t>
            </w:r>
            <w:r w:rsidRPr="00AE587F">
              <w:rPr>
                <w:color w:val="000000"/>
                <w:sz w:val="18"/>
                <w:szCs w:val="18"/>
                <w:lang w:val="hu-HU"/>
              </w:rPr>
              <w:t>8</w:t>
            </w:r>
          </w:p>
        </w:tc>
        <w:tc>
          <w:tcPr>
            <w:tcW w:w="1221"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10.3</w:t>
            </w:r>
          </w:p>
        </w:tc>
        <w:tc>
          <w:tcPr>
            <w:tcW w:w="1343" w:type="dxa"/>
            <w:gridSpan w:val="2"/>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8.</w:t>
            </w:r>
            <w:r w:rsidRPr="00AE587F">
              <w:rPr>
                <w:color w:val="000000"/>
                <w:sz w:val="18"/>
                <w:szCs w:val="18"/>
                <w:lang w:val="hu-HU"/>
              </w:rPr>
              <w:t>6</w:t>
            </w:r>
          </w:p>
        </w:tc>
        <w:tc>
          <w:tcPr>
            <w:tcW w:w="718"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11.</w:t>
            </w:r>
            <w:r w:rsidRPr="00AE587F">
              <w:rPr>
                <w:color w:val="000000"/>
                <w:sz w:val="18"/>
                <w:szCs w:val="18"/>
                <w:lang w:val="hu-HU"/>
              </w:rPr>
              <w:t>5</w:t>
            </w:r>
          </w:p>
        </w:tc>
      </w:tr>
      <w:tr w:rsidR="003E2C42" w:rsidRPr="00D35872" w:rsidTr="00F764AA">
        <w:trPr>
          <w:trHeight w:val="300"/>
          <w:jc w:val="center"/>
        </w:trPr>
        <w:tc>
          <w:tcPr>
            <w:tcW w:w="1083" w:type="dxa"/>
            <w:gridSpan w:val="2"/>
            <w:tcBorders>
              <w:top w:val="nil"/>
              <w:left w:val="nil"/>
              <w:bottom w:val="nil"/>
              <w:right w:val="nil"/>
            </w:tcBorders>
            <w:shd w:val="clear" w:color="auto" w:fill="auto"/>
            <w:vAlign w:val="center"/>
            <w:hideMark/>
          </w:tcPr>
          <w:p w:rsidR="003E2C42" w:rsidRPr="003E2C42" w:rsidRDefault="003E2C42" w:rsidP="003E2C42">
            <w:pPr>
              <w:rPr>
                <w:b/>
                <w:sz w:val="18"/>
                <w:szCs w:val="18"/>
                <w:lang w:val="hu-HU"/>
              </w:rPr>
            </w:pPr>
            <w:r w:rsidRPr="003E2C42">
              <w:rPr>
                <w:b/>
                <w:sz w:val="18"/>
                <w:szCs w:val="18"/>
                <w:lang w:val="hu-HU"/>
              </w:rPr>
              <w:t>50</w:t>
            </w:r>
          </w:p>
        </w:tc>
        <w:tc>
          <w:tcPr>
            <w:tcW w:w="685"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7.9</w:t>
            </w:r>
          </w:p>
        </w:tc>
        <w:tc>
          <w:tcPr>
            <w:tcW w:w="1221"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14.</w:t>
            </w:r>
            <w:r w:rsidRPr="00AE587F">
              <w:rPr>
                <w:color w:val="000000"/>
                <w:sz w:val="18"/>
                <w:szCs w:val="18"/>
                <w:lang w:val="hu-HU"/>
              </w:rPr>
              <w:t>0</w:t>
            </w:r>
          </w:p>
        </w:tc>
        <w:tc>
          <w:tcPr>
            <w:tcW w:w="1343" w:type="dxa"/>
            <w:gridSpan w:val="2"/>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sidRPr="00AE587F">
              <w:rPr>
                <w:color w:val="000000"/>
                <w:sz w:val="18"/>
                <w:szCs w:val="18"/>
                <w:lang w:val="hu-HU"/>
              </w:rPr>
              <w:t>12</w:t>
            </w:r>
            <w:r>
              <w:rPr>
                <w:color w:val="000000"/>
                <w:sz w:val="18"/>
                <w:szCs w:val="18"/>
                <w:lang w:val="hu-HU"/>
              </w:rPr>
              <w:t>.</w:t>
            </w:r>
            <w:r w:rsidRPr="00AE587F">
              <w:rPr>
                <w:color w:val="000000"/>
                <w:sz w:val="18"/>
                <w:szCs w:val="18"/>
                <w:lang w:val="hu-HU"/>
              </w:rPr>
              <w:t>0</w:t>
            </w:r>
          </w:p>
        </w:tc>
        <w:tc>
          <w:tcPr>
            <w:tcW w:w="718" w:type="dxa"/>
            <w:tcBorders>
              <w:top w:val="nil"/>
              <w:left w:val="nil"/>
              <w:bottom w:val="nil"/>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10.</w:t>
            </w:r>
            <w:r w:rsidRPr="00AE587F">
              <w:rPr>
                <w:color w:val="000000"/>
                <w:sz w:val="18"/>
                <w:szCs w:val="18"/>
                <w:lang w:val="hu-HU"/>
              </w:rPr>
              <w:t>2</w:t>
            </w:r>
          </w:p>
        </w:tc>
      </w:tr>
      <w:tr w:rsidR="003E2C42" w:rsidRPr="00D35872" w:rsidTr="00F764AA">
        <w:trPr>
          <w:trHeight w:val="300"/>
          <w:jc w:val="center"/>
        </w:trPr>
        <w:tc>
          <w:tcPr>
            <w:tcW w:w="1083" w:type="dxa"/>
            <w:gridSpan w:val="2"/>
            <w:tcBorders>
              <w:top w:val="nil"/>
              <w:left w:val="nil"/>
              <w:bottom w:val="single" w:sz="4" w:space="0" w:color="auto"/>
              <w:right w:val="nil"/>
            </w:tcBorders>
            <w:shd w:val="clear" w:color="auto" w:fill="auto"/>
            <w:vAlign w:val="center"/>
            <w:hideMark/>
          </w:tcPr>
          <w:p w:rsidR="003E2C42" w:rsidRPr="003E2C42" w:rsidRDefault="003E2C42" w:rsidP="003E2C42">
            <w:pPr>
              <w:rPr>
                <w:b/>
                <w:sz w:val="18"/>
                <w:szCs w:val="18"/>
                <w:lang w:val="hu-HU"/>
              </w:rPr>
            </w:pPr>
            <w:r w:rsidRPr="003E2C42">
              <w:rPr>
                <w:b/>
                <w:sz w:val="18"/>
                <w:szCs w:val="18"/>
                <w:lang w:val="hu-HU"/>
              </w:rPr>
              <w:t>60</w:t>
            </w:r>
          </w:p>
        </w:tc>
        <w:tc>
          <w:tcPr>
            <w:tcW w:w="685" w:type="dxa"/>
            <w:tcBorders>
              <w:top w:val="nil"/>
              <w:left w:val="nil"/>
              <w:bottom w:val="single" w:sz="4" w:space="0" w:color="auto"/>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7.8</w:t>
            </w:r>
          </w:p>
        </w:tc>
        <w:tc>
          <w:tcPr>
            <w:tcW w:w="1221" w:type="dxa"/>
            <w:tcBorders>
              <w:top w:val="nil"/>
              <w:left w:val="nil"/>
              <w:bottom w:val="single" w:sz="4" w:space="0" w:color="auto"/>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11.</w:t>
            </w:r>
            <w:r w:rsidRPr="00AE587F">
              <w:rPr>
                <w:color w:val="000000"/>
                <w:sz w:val="18"/>
                <w:szCs w:val="18"/>
                <w:lang w:val="hu-HU"/>
              </w:rPr>
              <w:t>4</w:t>
            </w:r>
          </w:p>
        </w:tc>
        <w:tc>
          <w:tcPr>
            <w:tcW w:w="1343" w:type="dxa"/>
            <w:gridSpan w:val="2"/>
            <w:tcBorders>
              <w:top w:val="nil"/>
              <w:left w:val="nil"/>
              <w:bottom w:val="single" w:sz="4" w:space="0" w:color="auto"/>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8.9</w:t>
            </w:r>
          </w:p>
        </w:tc>
        <w:tc>
          <w:tcPr>
            <w:tcW w:w="718" w:type="dxa"/>
            <w:tcBorders>
              <w:top w:val="nil"/>
              <w:left w:val="nil"/>
              <w:bottom w:val="single" w:sz="4" w:space="0" w:color="auto"/>
              <w:right w:val="nil"/>
            </w:tcBorders>
            <w:shd w:val="clear" w:color="auto" w:fill="auto"/>
            <w:vAlign w:val="center"/>
            <w:hideMark/>
          </w:tcPr>
          <w:p w:rsidR="003E2C42" w:rsidRPr="00AE587F" w:rsidRDefault="003E2C42" w:rsidP="003E2C42">
            <w:pPr>
              <w:spacing w:line="240" w:lineRule="auto"/>
              <w:ind w:firstLine="0"/>
              <w:jc w:val="center"/>
              <w:rPr>
                <w:color w:val="000000"/>
                <w:sz w:val="18"/>
                <w:szCs w:val="18"/>
                <w:lang w:val="hu-HU"/>
              </w:rPr>
            </w:pPr>
            <w:r>
              <w:rPr>
                <w:color w:val="000000"/>
                <w:sz w:val="18"/>
                <w:szCs w:val="18"/>
                <w:lang w:val="hu-HU"/>
              </w:rPr>
              <w:t>10.5</w:t>
            </w:r>
          </w:p>
        </w:tc>
      </w:tr>
    </w:tbl>
    <w:p w:rsidR="00F764AA" w:rsidRDefault="00F764AA" w:rsidP="00F764AA"/>
    <w:p w:rsidR="00F764AA" w:rsidRDefault="00F764AA" w:rsidP="00F764AA">
      <w:r>
        <w:t xml:space="preserve">High final cell mass concentrations were obtained by </w:t>
      </w:r>
      <w:r w:rsidRPr="000875C3">
        <w:rPr>
          <w:i/>
        </w:rPr>
        <w:t xml:space="preserve">H. </w:t>
      </w:r>
      <w:proofErr w:type="spellStart"/>
      <w:r w:rsidRPr="000875C3">
        <w:rPr>
          <w:i/>
        </w:rPr>
        <w:t>anomala</w:t>
      </w:r>
      <w:proofErr w:type="spellEnd"/>
      <w:r>
        <w:t xml:space="preserve">, however it produced xylitol at low concentrations (Table 3). The final cell mass concentration increased by decreasing the filling volume, which is in line with the fact that lower filling volumes </w:t>
      </w:r>
      <w:r w:rsidR="00C910C7">
        <w:t>results in better oxygen supply (</w:t>
      </w:r>
      <w:r w:rsidR="00C62E35">
        <w:t>OTR</w:t>
      </w:r>
      <w:r w:rsidR="00C910C7" w:rsidRPr="00C910C7">
        <w:rPr>
          <w:vertAlign w:val="subscript"/>
        </w:rPr>
        <w:t>30mL</w:t>
      </w:r>
      <w:r w:rsidR="00C62E35">
        <w:t xml:space="preserve">= 6.48 </w:t>
      </w:r>
      <w:proofErr w:type="spellStart"/>
      <w:r w:rsidR="00C62E35">
        <w:t>mmol</w:t>
      </w:r>
      <w:proofErr w:type="spellEnd"/>
      <w:r w:rsidR="00C62E35">
        <w:t xml:space="preserve"> </w:t>
      </w:r>
      <w:r w:rsidR="00AA4604">
        <w:t xml:space="preserve">b </w:t>
      </w:r>
      <w:r w:rsidR="00C62E35">
        <w:t>L</w:t>
      </w:r>
      <w:r w:rsidR="00C62E35" w:rsidRPr="003137FA">
        <w:rPr>
          <w:vertAlign w:val="superscript"/>
        </w:rPr>
        <w:t>-1</w:t>
      </w:r>
      <w:r w:rsidR="00C62E35">
        <w:t>h</w:t>
      </w:r>
      <w:r w:rsidR="00C62E35" w:rsidRPr="003137FA">
        <w:rPr>
          <w:vertAlign w:val="superscript"/>
        </w:rPr>
        <w:t>-1</w:t>
      </w:r>
      <w:r w:rsidR="00C62E35">
        <w:t xml:space="preserve"> </w:t>
      </w:r>
      <w:r w:rsidR="00C910C7">
        <w:t xml:space="preserve">and </w:t>
      </w:r>
      <w:r w:rsidR="00C62E35">
        <w:t>OTR</w:t>
      </w:r>
      <w:r w:rsidR="00C910C7">
        <w:rPr>
          <w:vertAlign w:val="subscript"/>
        </w:rPr>
        <w:t>4</w:t>
      </w:r>
      <w:r w:rsidR="00C910C7" w:rsidRPr="00C910C7">
        <w:rPr>
          <w:vertAlign w:val="subscript"/>
        </w:rPr>
        <w:t>0mL</w:t>
      </w:r>
      <w:r w:rsidR="00C910C7">
        <w:t xml:space="preserve">= </w:t>
      </w:r>
      <w:r w:rsidR="00C62E35">
        <w:t xml:space="preserve">6.25 </w:t>
      </w:r>
      <w:proofErr w:type="spellStart"/>
      <w:r w:rsidR="00C62E35">
        <w:t>mmol</w:t>
      </w:r>
      <w:proofErr w:type="spellEnd"/>
      <w:r w:rsidR="00C62E35">
        <w:t xml:space="preserve"> L</w:t>
      </w:r>
      <w:r w:rsidR="00C62E35" w:rsidRPr="003137FA">
        <w:rPr>
          <w:vertAlign w:val="superscript"/>
        </w:rPr>
        <w:t>-1</w:t>
      </w:r>
      <w:r w:rsidR="00C62E35">
        <w:t>h</w:t>
      </w:r>
      <w:r w:rsidR="00C62E35" w:rsidRPr="003137FA">
        <w:rPr>
          <w:vertAlign w:val="superscript"/>
        </w:rPr>
        <w:t>-1</w:t>
      </w:r>
      <w:r w:rsidR="00C910C7">
        <w:t>).</w:t>
      </w:r>
    </w:p>
    <w:p w:rsidR="00F764AA" w:rsidRDefault="00CE3CCD" w:rsidP="00F764AA">
      <w:r>
        <w:t>Under the discussed conditions i</w:t>
      </w:r>
      <w:r w:rsidR="00F764AA">
        <w:t xml:space="preserve">n the case of </w:t>
      </w:r>
      <w:r w:rsidR="00F764AA" w:rsidRPr="004560EF">
        <w:rPr>
          <w:i/>
        </w:rPr>
        <w:t xml:space="preserve">C. </w:t>
      </w:r>
      <w:proofErr w:type="spellStart"/>
      <w:r w:rsidR="00F764AA" w:rsidRPr="004560EF">
        <w:rPr>
          <w:i/>
        </w:rPr>
        <w:t>boidinii</w:t>
      </w:r>
      <w:proofErr w:type="spellEnd"/>
      <w:r w:rsidR="00F764AA">
        <w:t xml:space="preserve">, </w:t>
      </w:r>
      <w:r w:rsidR="00F764AA" w:rsidRPr="004560EF">
        <w:rPr>
          <w:i/>
        </w:rPr>
        <w:t xml:space="preserve">C. </w:t>
      </w:r>
      <w:proofErr w:type="spellStart"/>
      <w:r w:rsidR="00F764AA" w:rsidRPr="004560EF">
        <w:rPr>
          <w:i/>
        </w:rPr>
        <w:t>guilliermondii</w:t>
      </w:r>
      <w:proofErr w:type="spellEnd"/>
      <w:r w:rsidR="00F764AA">
        <w:t xml:space="preserve"> and </w:t>
      </w:r>
      <w:r w:rsidR="00F764AA" w:rsidRPr="00C32A62">
        <w:rPr>
          <w:i/>
        </w:rPr>
        <w:t xml:space="preserve">C. </w:t>
      </w:r>
      <w:proofErr w:type="spellStart"/>
      <w:r w:rsidR="00F764AA" w:rsidRPr="00C32A62">
        <w:rPr>
          <w:i/>
        </w:rPr>
        <w:t>parapsilosis</w:t>
      </w:r>
      <w:proofErr w:type="spellEnd"/>
      <w:r w:rsidR="00F764AA">
        <w:t xml:space="preserve"> there is not a tendency in the obtained final cell mass concentrations under </w:t>
      </w:r>
      <w:r w:rsidR="003F405E">
        <w:t>different a</w:t>
      </w:r>
      <w:r w:rsidR="007A5957">
        <w:t>eration</w:t>
      </w:r>
      <w:r w:rsidR="00F764AA">
        <w:t xml:space="preserve"> conditions.</w:t>
      </w:r>
    </w:p>
    <w:p w:rsidR="00DF625B" w:rsidRPr="00DF625B" w:rsidRDefault="00DF625B" w:rsidP="00DF625B">
      <w:pPr>
        <w:pStyle w:val="ListParagraph"/>
        <w:keepNext/>
        <w:widowControl w:val="0"/>
        <w:numPr>
          <w:ilvl w:val="0"/>
          <w:numId w:val="40"/>
        </w:numPr>
        <w:tabs>
          <w:tab w:val="left" w:pos="284"/>
        </w:tabs>
        <w:autoSpaceDE w:val="0"/>
        <w:autoSpaceDN w:val="0"/>
        <w:adjustRightInd w:val="0"/>
        <w:spacing w:before="240" w:after="60" w:line="278" w:lineRule="exact"/>
        <w:contextualSpacing w:val="0"/>
        <w:outlineLvl w:val="0"/>
        <w:rPr>
          <w:rFonts w:ascii="Arial" w:eastAsia="Times New Roman" w:hAnsi="Arial" w:cs="Arial"/>
          <w:b/>
          <w:bCs/>
          <w:vanish/>
          <w:kern w:val="32"/>
          <w:sz w:val="22"/>
          <w:szCs w:val="22"/>
          <w:lang w:eastAsia="hu-HU"/>
        </w:rPr>
      </w:pPr>
    </w:p>
    <w:p w:rsidR="00DF625B" w:rsidRPr="00DF625B" w:rsidRDefault="00DF625B" w:rsidP="00DF625B">
      <w:pPr>
        <w:pStyle w:val="ListParagraph"/>
        <w:keepNext/>
        <w:widowControl w:val="0"/>
        <w:numPr>
          <w:ilvl w:val="0"/>
          <w:numId w:val="40"/>
        </w:numPr>
        <w:tabs>
          <w:tab w:val="left" w:pos="284"/>
        </w:tabs>
        <w:autoSpaceDE w:val="0"/>
        <w:autoSpaceDN w:val="0"/>
        <w:adjustRightInd w:val="0"/>
        <w:spacing w:before="240" w:after="60" w:line="278" w:lineRule="exact"/>
        <w:contextualSpacing w:val="0"/>
        <w:outlineLvl w:val="0"/>
        <w:rPr>
          <w:rFonts w:ascii="Arial" w:eastAsia="Times New Roman" w:hAnsi="Arial" w:cs="Arial"/>
          <w:b/>
          <w:bCs/>
          <w:vanish/>
          <w:kern w:val="32"/>
          <w:sz w:val="22"/>
          <w:szCs w:val="22"/>
          <w:lang w:eastAsia="hu-HU"/>
        </w:rPr>
      </w:pPr>
    </w:p>
    <w:p w:rsidR="00DF625B" w:rsidRPr="00DF625B" w:rsidRDefault="00DF625B" w:rsidP="00DF625B">
      <w:pPr>
        <w:pStyle w:val="ListParagraph"/>
        <w:keepNext/>
        <w:widowControl w:val="0"/>
        <w:numPr>
          <w:ilvl w:val="0"/>
          <w:numId w:val="40"/>
        </w:numPr>
        <w:tabs>
          <w:tab w:val="left" w:pos="284"/>
        </w:tabs>
        <w:autoSpaceDE w:val="0"/>
        <w:autoSpaceDN w:val="0"/>
        <w:adjustRightInd w:val="0"/>
        <w:spacing w:before="240" w:after="60" w:line="278" w:lineRule="exact"/>
        <w:contextualSpacing w:val="0"/>
        <w:outlineLvl w:val="0"/>
        <w:rPr>
          <w:rFonts w:ascii="Arial" w:eastAsia="Times New Roman" w:hAnsi="Arial" w:cs="Arial"/>
          <w:b/>
          <w:bCs/>
          <w:vanish/>
          <w:kern w:val="32"/>
          <w:sz w:val="22"/>
          <w:szCs w:val="22"/>
          <w:lang w:eastAsia="hu-HU"/>
        </w:rPr>
      </w:pPr>
    </w:p>
    <w:p w:rsidR="008235AC" w:rsidRPr="00055B9A" w:rsidRDefault="00B309F6" w:rsidP="00DF625B">
      <w:pPr>
        <w:pStyle w:val="Heading1"/>
        <w:numPr>
          <w:ilvl w:val="0"/>
          <w:numId w:val="40"/>
        </w:numPr>
      </w:pPr>
      <w:r w:rsidRPr="00055B9A">
        <w:t>Conclusion</w:t>
      </w:r>
    </w:p>
    <w:p w:rsidR="00DF625B" w:rsidRDefault="00DF625B" w:rsidP="00C503B3"/>
    <w:p w:rsidR="00D762CD" w:rsidRDefault="00DF625B" w:rsidP="00D762CD">
      <w:r>
        <w:t xml:space="preserve">During our work the suitable pH values and aeration conditions have been determined for four yeast strains: </w:t>
      </w:r>
      <w:proofErr w:type="spellStart"/>
      <w:r w:rsidRPr="002202F4">
        <w:rPr>
          <w:i/>
        </w:rPr>
        <w:t>H</w:t>
      </w:r>
      <w:r>
        <w:rPr>
          <w:i/>
        </w:rPr>
        <w:t>.</w:t>
      </w:r>
      <w:r w:rsidRPr="002202F4">
        <w:rPr>
          <w:i/>
        </w:rPr>
        <w:t>anomala</w:t>
      </w:r>
      <w:proofErr w:type="spellEnd"/>
      <w:r w:rsidR="00D762CD">
        <w:t>: pH 4.5, 125 rpm with</w:t>
      </w:r>
      <w:r>
        <w:t xml:space="preserve"> </w:t>
      </w:r>
      <w:r w:rsidR="00D762CD">
        <w:t xml:space="preserve">filling ratio 0.5 (OTR 2.80 </w:t>
      </w:r>
      <w:proofErr w:type="spellStart"/>
      <w:r w:rsidR="00D762CD">
        <w:t>mmol</w:t>
      </w:r>
      <w:proofErr w:type="spellEnd"/>
      <w:r w:rsidR="00D762CD">
        <w:t xml:space="preserve"> L</w:t>
      </w:r>
      <w:r w:rsidR="00D762CD" w:rsidRPr="002140A1">
        <w:rPr>
          <w:vertAlign w:val="superscript"/>
        </w:rPr>
        <w:t>-1</w:t>
      </w:r>
      <w:r w:rsidR="00D762CD">
        <w:t xml:space="preserve"> h</w:t>
      </w:r>
      <w:r w:rsidR="00D762CD" w:rsidRPr="002140A1">
        <w:rPr>
          <w:vertAlign w:val="superscript"/>
        </w:rPr>
        <w:t>-1</w:t>
      </w:r>
      <w:r w:rsidR="00D762CD">
        <w:t>);</w:t>
      </w:r>
      <w:r>
        <w:t xml:space="preserve"> </w:t>
      </w:r>
      <w:proofErr w:type="spellStart"/>
      <w:r w:rsidRPr="002202F4">
        <w:rPr>
          <w:i/>
        </w:rPr>
        <w:t>C</w:t>
      </w:r>
      <w:r>
        <w:rPr>
          <w:i/>
        </w:rPr>
        <w:t>.</w:t>
      </w:r>
      <w:r w:rsidRPr="002202F4">
        <w:rPr>
          <w:i/>
        </w:rPr>
        <w:t>parapsilosis</w:t>
      </w:r>
      <w:proofErr w:type="spellEnd"/>
      <w:r>
        <w:t xml:space="preserve">: pH 5.0, 220 rpm </w:t>
      </w:r>
      <w:r w:rsidR="00D762CD">
        <w:t xml:space="preserve">with filling ratio 0.5 (OTR 6.10 </w:t>
      </w:r>
      <w:proofErr w:type="spellStart"/>
      <w:r w:rsidR="00D762CD">
        <w:t>mmol</w:t>
      </w:r>
      <w:proofErr w:type="spellEnd"/>
      <w:r w:rsidR="00D762CD">
        <w:t xml:space="preserve"> L</w:t>
      </w:r>
      <w:r w:rsidR="00D762CD" w:rsidRPr="002140A1">
        <w:rPr>
          <w:vertAlign w:val="superscript"/>
        </w:rPr>
        <w:t>-1</w:t>
      </w:r>
      <w:r w:rsidR="00D762CD">
        <w:t xml:space="preserve"> h</w:t>
      </w:r>
      <w:r w:rsidR="00D762CD" w:rsidRPr="002140A1">
        <w:rPr>
          <w:vertAlign w:val="superscript"/>
        </w:rPr>
        <w:t>-1</w:t>
      </w:r>
      <w:r w:rsidR="00D762CD">
        <w:t xml:space="preserve">);   </w:t>
      </w:r>
      <w:r w:rsidRPr="002202F4">
        <w:rPr>
          <w:i/>
        </w:rPr>
        <w:t xml:space="preserve">C. </w:t>
      </w:r>
      <w:proofErr w:type="spellStart"/>
      <w:r w:rsidRPr="002202F4">
        <w:rPr>
          <w:i/>
        </w:rPr>
        <w:t>guilliermondii</w:t>
      </w:r>
      <w:proofErr w:type="spellEnd"/>
      <w:r>
        <w:t xml:space="preserve">: pH 4.5, 220 rpm </w:t>
      </w:r>
      <w:r w:rsidR="00D762CD">
        <w:t xml:space="preserve">with filling ratio 0.6 (OTR 5.72 </w:t>
      </w:r>
      <w:proofErr w:type="spellStart"/>
      <w:r w:rsidR="00D762CD">
        <w:t>mmol</w:t>
      </w:r>
      <w:proofErr w:type="spellEnd"/>
      <w:r w:rsidR="00D762CD">
        <w:t xml:space="preserve"> L</w:t>
      </w:r>
      <w:r w:rsidR="00D762CD" w:rsidRPr="002140A1">
        <w:rPr>
          <w:vertAlign w:val="superscript"/>
        </w:rPr>
        <w:t>-1</w:t>
      </w:r>
      <w:r w:rsidR="00D762CD">
        <w:t xml:space="preserve"> h</w:t>
      </w:r>
      <w:r w:rsidR="00D762CD" w:rsidRPr="002140A1">
        <w:rPr>
          <w:vertAlign w:val="superscript"/>
        </w:rPr>
        <w:t>-1</w:t>
      </w:r>
      <w:r w:rsidR="00D762CD">
        <w:t>) and</w:t>
      </w:r>
      <w:r>
        <w:t xml:space="preserve"> </w:t>
      </w:r>
      <w:r w:rsidRPr="002202F4">
        <w:rPr>
          <w:i/>
        </w:rPr>
        <w:t xml:space="preserve">C. </w:t>
      </w:r>
      <w:proofErr w:type="spellStart"/>
      <w:r w:rsidRPr="002202F4">
        <w:rPr>
          <w:i/>
        </w:rPr>
        <w:t>boidinii</w:t>
      </w:r>
      <w:proofErr w:type="spellEnd"/>
      <w:r>
        <w:t xml:space="preserve">: pH 6.0, 220 rpm </w:t>
      </w:r>
      <w:r w:rsidR="00D762CD">
        <w:t xml:space="preserve">with filling ratio 0.6 (OTR 5.72 </w:t>
      </w:r>
      <w:proofErr w:type="spellStart"/>
      <w:r w:rsidR="00D762CD">
        <w:t>mmol</w:t>
      </w:r>
      <w:proofErr w:type="spellEnd"/>
      <w:r w:rsidR="00D762CD">
        <w:t xml:space="preserve"> L</w:t>
      </w:r>
      <w:r w:rsidR="00D762CD" w:rsidRPr="002140A1">
        <w:rPr>
          <w:vertAlign w:val="superscript"/>
        </w:rPr>
        <w:t>-1</w:t>
      </w:r>
      <w:r w:rsidR="00D762CD">
        <w:t xml:space="preserve"> h</w:t>
      </w:r>
      <w:r w:rsidR="00D762CD" w:rsidRPr="002140A1">
        <w:rPr>
          <w:vertAlign w:val="superscript"/>
        </w:rPr>
        <w:t>-1</w:t>
      </w:r>
      <w:r w:rsidR="00D762CD">
        <w:t xml:space="preserve">) </w:t>
      </w:r>
      <w:r>
        <w:t xml:space="preserve">using 50 g/L initial xylose concentration. </w:t>
      </w:r>
      <w:r w:rsidR="00D762CD">
        <w:t xml:space="preserve">On the contrary </w:t>
      </w:r>
      <w:proofErr w:type="spellStart"/>
      <w:r w:rsidR="00D762CD">
        <w:t>Vandeska</w:t>
      </w:r>
      <w:proofErr w:type="spellEnd"/>
      <w:r w:rsidR="00D762CD">
        <w:t xml:space="preserve"> et al. [</w:t>
      </w:r>
      <w:r w:rsidR="00130DEC">
        <w:fldChar w:fldCharType="begin"/>
      </w:r>
      <w:r w:rsidR="005276F6">
        <w:instrText xml:space="preserve"> REF _Ref414805707 \r \h </w:instrText>
      </w:r>
      <w:r w:rsidR="00130DEC">
        <w:fldChar w:fldCharType="separate"/>
      </w:r>
      <w:r w:rsidR="00993942">
        <w:t>32</w:t>
      </w:r>
      <w:r w:rsidR="00130DEC">
        <w:fldChar w:fldCharType="end"/>
      </w:r>
      <w:r w:rsidR="00D762CD">
        <w:t xml:space="preserve">] reported that the eligible oxygen transfer rate is </w:t>
      </w:r>
      <w:r w:rsidR="00975D49">
        <w:t>1</w:t>
      </w:r>
      <w:r w:rsidR="00051216">
        <w:t>4</w:t>
      </w:r>
      <w:r w:rsidR="00975D49">
        <w:t xml:space="preserve"> </w:t>
      </w:r>
      <w:proofErr w:type="spellStart"/>
      <w:r w:rsidR="00975D49">
        <w:t>mmol</w:t>
      </w:r>
      <w:proofErr w:type="spellEnd"/>
      <w:r w:rsidR="00975D49">
        <w:t xml:space="preserve"> L</w:t>
      </w:r>
      <w:r w:rsidR="00975D49" w:rsidRPr="003137FA">
        <w:rPr>
          <w:vertAlign w:val="superscript"/>
        </w:rPr>
        <w:t>-1</w:t>
      </w:r>
      <w:r w:rsidR="00975D49">
        <w:t>h</w:t>
      </w:r>
      <w:r w:rsidR="00975D49" w:rsidRPr="003137FA">
        <w:rPr>
          <w:vertAlign w:val="superscript"/>
        </w:rPr>
        <w:t>-1</w:t>
      </w:r>
      <w:r w:rsidR="00975D49">
        <w:t xml:space="preserve"> for </w:t>
      </w:r>
      <w:r w:rsidR="00975D49" w:rsidRPr="00975D49">
        <w:rPr>
          <w:i/>
        </w:rPr>
        <w:t xml:space="preserve">C. </w:t>
      </w:r>
      <w:proofErr w:type="spellStart"/>
      <w:r w:rsidR="00975D49" w:rsidRPr="00975D49">
        <w:rPr>
          <w:i/>
        </w:rPr>
        <w:t>boidinii</w:t>
      </w:r>
      <w:proofErr w:type="spellEnd"/>
      <w:r w:rsidR="00975D49">
        <w:t xml:space="preserve"> strain</w:t>
      </w:r>
      <w:r w:rsidR="00ED4302">
        <w:t xml:space="preserve"> using </w:t>
      </w:r>
      <w:r w:rsidR="00ED4302">
        <w:lastRenderedPageBreak/>
        <w:t>130 g L</w:t>
      </w:r>
      <w:r w:rsidR="00ED4302" w:rsidRPr="00ED4302">
        <w:rPr>
          <w:vertAlign w:val="superscript"/>
        </w:rPr>
        <w:t>-1</w:t>
      </w:r>
      <w:r w:rsidR="00ED4302">
        <w:t xml:space="preserve"> initial xylose concentration. On the contrary </w:t>
      </w:r>
      <w:proofErr w:type="spellStart"/>
      <w:r w:rsidR="00ED4302">
        <w:t>Feher</w:t>
      </w:r>
      <w:proofErr w:type="spellEnd"/>
      <w:r w:rsidR="00ED4302">
        <w:t xml:space="preserve"> et al. [</w:t>
      </w:r>
      <w:r w:rsidR="009E1CDD">
        <w:fldChar w:fldCharType="begin"/>
      </w:r>
      <w:r w:rsidR="009E1CDD">
        <w:instrText xml:space="preserve"> REF _Ref415061245 \r \h </w:instrText>
      </w:r>
      <w:r w:rsidR="009E1CDD">
        <w:fldChar w:fldCharType="separate"/>
      </w:r>
      <w:r w:rsidR="00993942">
        <w:t>33</w:t>
      </w:r>
      <w:r w:rsidR="009E1CDD">
        <w:fldChar w:fldCharType="end"/>
      </w:r>
      <w:r w:rsidR="00ED4302">
        <w:t xml:space="preserve">] </w:t>
      </w:r>
      <w:r w:rsidR="00873BF0">
        <w:t xml:space="preserve">found </w:t>
      </w:r>
      <w:r w:rsidR="00ED4302">
        <w:t>that</w:t>
      </w:r>
      <w:r w:rsidR="00635E8B">
        <w:t xml:space="preserve"> the appro</w:t>
      </w:r>
      <w:r w:rsidR="00AB5398">
        <w:t>p</w:t>
      </w:r>
      <w:r w:rsidR="00635E8B">
        <w:t>riate</w:t>
      </w:r>
      <w:r w:rsidR="00ED4302">
        <w:t xml:space="preserve"> aeration conditions for </w:t>
      </w:r>
      <w:r w:rsidR="00ED4302" w:rsidRPr="00ED4302">
        <w:rPr>
          <w:i/>
        </w:rPr>
        <w:t xml:space="preserve">C. </w:t>
      </w:r>
      <w:proofErr w:type="spellStart"/>
      <w:r w:rsidR="00ED4302" w:rsidRPr="00ED4302">
        <w:rPr>
          <w:i/>
        </w:rPr>
        <w:t>boidinii</w:t>
      </w:r>
      <w:proofErr w:type="spellEnd"/>
      <w:r w:rsidR="00ED4302">
        <w:t xml:space="preserve"> was obtained with 2.8 </w:t>
      </w:r>
      <w:proofErr w:type="spellStart"/>
      <w:r w:rsidR="00ED4302">
        <w:t>mmol</w:t>
      </w:r>
      <w:proofErr w:type="spellEnd"/>
      <w:r w:rsidR="00ED4302">
        <w:t xml:space="preserve"> L</w:t>
      </w:r>
      <w:r w:rsidR="00ED4302" w:rsidRPr="003137FA">
        <w:rPr>
          <w:vertAlign w:val="superscript"/>
        </w:rPr>
        <w:t>-1</w:t>
      </w:r>
      <w:r w:rsidR="00ED4302">
        <w:t>h</w:t>
      </w:r>
      <w:r w:rsidR="00ED4302" w:rsidRPr="003137FA">
        <w:rPr>
          <w:vertAlign w:val="superscript"/>
        </w:rPr>
        <w:t>-</w:t>
      </w:r>
      <w:r w:rsidR="00ED4302">
        <w:rPr>
          <w:vertAlign w:val="superscript"/>
        </w:rPr>
        <w:t>1</w:t>
      </w:r>
      <w:r w:rsidR="00635E8B">
        <w:t xml:space="preserve"> using 30 g L</w:t>
      </w:r>
      <w:r w:rsidR="00635E8B" w:rsidRPr="00ED4302">
        <w:rPr>
          <w:vertAlign w:val="superscript"/>
        </w:rPr>
        <w:t>-1</w:t>
      </w:r>
      <w:r w:rsidR="00635E8B">
        <w:t xml:space="preserve"> initial xylose during the fermentations. Based on this observation it can be presumed that </w:t>
      </w:r>
      <w:r w:rsidR="00A17BFB">
        <w:t>u</w:t>
      </w:r>
      <w:r w:rsidR="00635E8B">
        <w:t xml:space="preserve">sing this yeast </w:t>
      </w:r>
      <w:r w:rsidR="00245E3C">
        <w:t xml:space="preserve">the higher the initial xylose concentration </w:t>
      </w:r>
      <w:r w:rsidR="00083924">
        <w:t>the h</w:t>
      </w:r>
      <w:r w:rsidR="00245E3C">
        <w:t>igher the OTR is required</w:t>
      </w:r>
      <w:r w:rsidR="00975D49">
        <w:t>.</w:t>
      </w:r>
    </w:p>
    <w:p w:rsidR="00DF625B" w:rsidRDefault="00975D49" w:rsidP="00D762CD">
      <w:r>
        <w:t xml:space="preserve">During our work the obtained </w:t>
      </w:r>
      <w:r w:rsidR="00DF625B">
        <w:t>xylitol yields were between 45 and 48% of the theoretical maximum, which is comparable to the yields reported elsewhere [</w:t>
      </w:r>
      <w:r w:rsidR="00130DEC">
        <w:fldChar w:fldCharType="begin"/>
      </w:r>
      <w:r w:rsidR="00DF625B">
        <w:instrText xml:space="preserve"> REF _Ref412910977 \r \h </w:instrText>
      </w:r>
      <w:r w:rsidR="00130DEC">
        <w:fldChar w:fldCharType="separate"/>
      </w:r>
      <w:r w:rsidR="00993942">
        <w:t>16</w:t>
      </w:r>
      <w:r w:rsidR="00130DEC">
        <w:fldChar w:fldCharType="end"/>
      </w:r>
      <w:r w:rsidR="00470A5E">
        <w:t>].</w:t>
      </w:r>
    </w:p>
    <w:p w:rsidR="009938F0" w:rsidRDefault="005276F6" w:rsidP="005276F6">
      <w:r>
        <w:t xml:space="preserve">Compared to the literature it can be </w:t>
      </w:r>
      <w:r w:rsidR="00FD5E44">
        <w:t xml:space="preserve">concluded </w:t>
      </w:r>
      <w:r>
        <w:t>that</w:t>
      </w:r>
      <w:r w:rsidR="009938F0" w:rsidRPr="005276F6">
        <w:t xml:space="preserve"> the appropriate pH and aeration for the yeasts also depends on that, </w:t>
      </w:r>
      <w:r>
        <w:t xml:space="preserve">which isotype of strains </w:t>
      </w:r>
      <w:r w:rsidR="00BE2DE0">
        <w:t>are</w:t>
      </w:r>
      <w:r>
        <w:t xml:space="preserve"> used</w:t>
      </w:r>
      <w:r w:rsidR="00BE2DE0">
        <w:t>, hence it is of importance to determine the most favourable conditions for each isotypes of a certain strain.</w:t>
      </w:r>
    </w:p>
    <w:p w:rsidR="00DF625B" w:rsidRDefault="00DF625B" w:rsidP="00C503B3"/>
    <w:p w:rsidR="005C4343" w:rsidRPr="00055B9A" w:rsidRDefault="005C4343" w:rsidP="005C4343">
      <w:pPr>
        <w:pStyle w:val="Heading1nonumbering"/>
        <w:spacing w:after="360"/>
      </w:pPr>
      <w:r w:rsidRPr="00055B9A">
        <w:t>References</w:t>
      </w:r>
    </w:p>
    <w:p w:rsidR="0043020F" w:rsidRDefault="006558D2" w:rsidP="000A7BE8">
      <w:pPr>
        <w:pStyle w:val="Reference"/>
      </w:pPr>
      <w:bookmarkStart w:id="1" w:name="_Ref412886084"/>
      <w:r w:rsidRPr="00424DFD">
        <w:rPr>
          <w:b/>
        </w:rPr>
        <w:t>Silva</w:t>
      </w:r>
      <w:r w:rsidR="003B3879" w:rsidRPr="00424DFD">
        <w:rPr>
          <w:b/>
        </w:rPr>
        <w:t xml:space="preserve"> S.</w:t>
      </w:r>
      <w:r w:rsidRPr="00424DFD">
        <w:rPr>
          <w:b/>
        </w:rPr>
        <w:t>S</w:t>
      </w:r>
      <w:r w:rsidR="00AB163D" w:rsidRPr="00424DFD">
        <w:rPr>
          <w:b/>
        </w:rPr>
        <w:t>.</w:t>
      </w:r>
      <w:r w:rsidRPr="00424DFD">
        <w:rPr>
          <w:b/>
        </w:rPr>
        <w:t xml:space="preserve">, </w:t>
      </w:r>
      <w:proofErr w:type="spellStart"/>
      <w:r w:rsidRPr="00424DFD">
        <w:rPr>
          <w:b/>
        </w:rPr>
        <w:t>Chandel</w:t>
      </w:r>
      <w:proofErr w:type="spellEnd"/>
      <w:r w:rsidRPr="00424DFD">
        <w:rPr>
          <w:b/>
        </w:rPr>
        <w:t xml:space="preserve"> A. K.</w:t>
      </w:r>
      <w:r w:rsidR="00E07807">
        <w:t>"</w:t>
      </w:r>
      <w:r w:rsidR="004310BA">
        <w:t>D-Xylitol – Fermentative production, application and commercialization”</w:t>
      </w:r>
      <w:r w:rsidR="00AA4604">
        <w:t xml:space="preserve"> </w:t>
      </w:r>
      <w:r w:rsidR="004310BA">
        <w:t>Springer-</w:t>
      </w:r>
      <w:proofErr w:type="spellStart"/>
      <w:r w:rsidR="004310BA">
        <w:t>Verlag</w:t>
      </w:r>
      <w:proofErr w:type="spellEnd"/>
      <w:r w:rsidR="004408B9" w:rsidRPr="00055B9A">
        <w:t xml:space="preserve">, </w:t>
      </w:r>
      <w:r w:rsidR="004310BA">
        <w:t>Berlin</w:t>
      </w:r>
      <w:r w:rsidR="004408B9" w:rsidRPr="00055B9A">
        <w:t xml:space="preserve">. </w:t>
      </w:r>
    </w:p>
    <w:p w:rsidR="004310BA" w:rsidRDefault="0043020F" w:rsidP="0043020F">
      <w:pPr>
        <w:pStyle w:val="Reference"/>
        <w:numPr>
          <w:ilvl w:val="0"/>
          <w:numId w:val="0"/>
        </w:numPr>
        <w:ind w:left="360"/>
      </w:pPr>
      <w:r>
        <w:t>(2</w:t>
      </w:r>
      <w:r w:rsidR="004310BA">
        <w:t>012</w:t>
      </w:r>
      <w:r>
        <w:t>)</w:t>
      </w:r>
      <w:r w:rsidR="003B3879">
        <w:t>.</w:t>
      </w:r>
      <w:bookmarkEnd w:id="1"/>
    </w:p>
    <w:p w:rsidR="004310BA" w:rsidRDefault="004310BA" w:rsidP="004310BA">
      <w:pPr>
        <w:pStyle w:val="Reference"/>
        <w:numPr>
          <w:ilvl w:val="0"/>
          <w:numId w:val="0"/>
        </w:numPr>
        <w:ind w:left="425"/>
      </w:pPr>
      <w:r>
        <w:t xml:space="preserve">DOI: </w:t>
      </w:r>
      <w:hyperlink r:id="rId19" w:history="1">
        <w:r w:rsidRPr="004310BA">
          <w:rPr>
            <w:rStyle w:val="Hyperlink"/>
          </w:rPr>
          <w:t>10.1007/978-3-642-31887-0</w:t>
        </w:r>
      </w:hyperlink>
    </w:p>
    <w:p w:rsidR="00F838CC" w:rsidRDefault="00E57CBB" w:rsidP="00472A9C">
      <w:pPr>
        <w:pStyle w:val="Reference"/>
      </w:pPr>
      <w:bookmarkStart w:id="2" w:name="_Ref412886123"/>
      <w:r w:rsidRPr="00424DFD">
        <w:rPr>
          <w:b/>
        </w:rPr>
        <w:t>Pérez-</w:t>
      </w:r>
      <w:proofErr w:type="spellStart"/>
      <w:r w:rsidRPr="00424DFD">
        <w:rPr>
          <w:b/>
        </w:rPr>
        <w:t>Bibbins</w:t>
      </w:r>
      <w:proofErr w:type="spellEnd"/>
      <w:r w:rsidR="00850D1D" w:rsidRPr="00424DFD">
        <w:rPr>
          <w:b/>
        </w:rPr>
        <w:t xml:space="preserve"> B.</w:t>
      </w:r>
      <w:r w:rsidR="00850D1D">
        <w:t>,</w:t>
      </w:r>
      <w:proofErr w:type="spellStart"/>
      <w:r w:rsidRPr="00424DFD">
        <w:rPr>
          <w:b/>
        </w:rPr>
        <w:t>Torrado-Agrasar</w:t>
      </w:r>
      <w:proofErr w:type="spellEnd"/>
      <w:r w:rsidR="00850D1D" w:rsidRPr="00424DFD">
        <w:rPr>
          <w:b/>
        </w:rPr>
        <w:t xml:space="preserve"> A.</w:t>
      </w:r>
      <w:r w:rsidR="00850D1D">
        <w:t xml:space="preserve">, </w:t>
      </w:r>
      <w:r w:rsidRPr="00424DFD">
        <w:rPr>
          <w:b/>
        </w:rPr>
        <w:t>Salgado</w:t>
      </w:r>
      <w:r w:rsidR="00850D1D" w:rsidRPr="00424DFD">
        <w:rPr>
          <w:b/>
        </w:rPr>
        <w:t xml:space="preserve"> J. M.</w:t>
      </w:r>
      <w:r>
        <w:t xml:space="preserve">, </w:t>
      </w:r>
      <w:proofErr w:type="spellStart"/>
      <w:r w:rsidRPr="00424DFD">
        <w:rPr>
          <w:b/>
        </w:rPr>
        <w:t>Mussatto</w:t>
      </w:r>
      <w:proofErr w:type="spellEnd"/>
      <w:r w:rsidR="00850D1D" w:rsidRPr="00424DFD">
        <w:rPr>
          <w:b/>
        </w:rPr>
        <w:t xml:space="preserve"> S. I.</w:t>
      </w:r>
      <w:r w:rsidR="00850D1D">
        <w:t xml:space="preserve">, </w:t>
      </w:r>
      <w:proofErr w:type="spellStart"/>
      <w:r w:rsidRPr="00424DFD">
        <w:rPr>
          <w:b/>
        </w:rPr>
        <w:t>Domínguez</w:t>
      </w:r>
      <w:proofErr w:type="spellEnd"/>
      <w:r w:rsidR="00850D1D" w:rsidRPr="00424DFD">
        <w:rPr>
          <w:b/>
        </w:rPr>
        <w:t xml:space="preserve"> J. M.</w:t>
      </w:r>
      <w:r w:rsidR="00850D1D">
        <w:t xml:space="preserve"> “</w:t>
      </w:r>
      <w:r>
        <w:t>Xylitol production in immobilized cultures: a recent review</w:t>
      </w:r>
      <w:r w:rsidR="00850D1D">
        <w:t xml:space="preserve">” </w:t>
      </w:r>
      <w:r w:rsidR="00850D1D" w:rsidRPr="00424DFD">
        <w:rPr>
          <w:i/>
        </w:rPr>
        <w:t>Critical Reviews in Biotechnology</w:t>
      </w:r>
      <w:r w:rsidR="00AA4604">
        <w:rPr>
          <w:i/>
        </w:rPr>
        <w:t xml:space="preserve"> </w:t>
      </w:r>
      <w:r w:rsidR="00F838CC" w:rsidRPr="00424DFD">
        <w:rPr>
          <w:b/>
        </w:rPr>
        <w:t>35</w:t>
      </w:r>
      <w:r w:rsidR="00FC0EF6" w:rsidRPr="00424DFD">
        <w:rPr>
          <w:b/>
        </w:rPr>
        <w:t xml:space="preserve"> (x)</w:t>
      </w:r>
      <w:r w:rsidR="00F838CC">
        <w:t xml:space="preserve">, </w:t>
      </w:r>
      <w:r w:rsidR="00850D1D">
        <w:t xml:space="preserve">pp. 1-14. </w:t>
      </w:r>
      <w:r w:rsidR="00F838CC">
        <w:t>(</w:t>
      </w:r>
      <w:r w:rsidR="00850D1D">
        <w:t>2015</w:t>
      </w:r>
      <w:r w:rsidR="00F838CC">
        <w:t>)</w:t>
      </w:r>
      <w:r w:rsidR="00850D1D">
        <w:t>.</w:t>
      </w:r>
      <w:bookmarkEnd w:id="2"/>
    </w:p>
    <w:p w:rsidR="00E57CBB" w:rsidRDefault="00E57CBB" w:rsidP="00F838CC">
      <w:pPr>
        <w:pStyle w:val="Reference"/>
        <w:numPr>
          <w:ilvl w:val="0"/>
          <w:numId w:val="0"/>
        </w:numPr>
        <w:ind w:left="425"/>
      </w:pPr>
      <w:r>
        <w:t xml:space="preserve">DOI: </w:t>
      </w:r>
      <w:hyperlink r:id="rId20" w:history="1">
        <w:r w:rsidR="00E86B7F" w:rsidRPr="00E86B7F">
          <w:rPr>
            <w:rStyle w:val="Hyperlink"/>
          </w:rPr>
          <w:t>10.3109/07388551.2015.1004660</w:t>
        </w:r>
      </w:hyperlink>
    </w:p>
    <w:p w:rsidR="006132C3" w:rsidRDefault="006132C3" w:rsidP="006132C3">
      <w:pPr>
        <w:pStyle w:val="Reference"/>
      </w:pPr>
      <w:bookmarkStart w:id="3" w:name="_Ref412886153"/>
      <w:proofErr w:type="spellStart"/>
      <w:r w:rsidRPr="006132C3">
        <w:rPr>
          <w:b/>
        </w:rPr>
        <w:t>Gazzani</w:t>
      </w:r>
      <w:proofErr w:type="spellEnd"/>
      <w:r w:rsidRPr="006132C3">
        <w:rPr>
          <w:b/>
        </w:rPr>
        <w:t xml:space="preserve"> G., </w:t>
      </w:r>
      <w:proofErr w:type="spellStart"/>
      <w:r w:rsidRPr="006132C3">
        <w:rPr>
          <w:b/>
        </w:rPr>
        <w:t>Daglia</w:t>
      </w:r>
      <w:proofErr w:type="spellEnd"/>
      <w:r w:rsidRPr="006132C3">
        <w:rPr>
          <w:b/>
        </w:rPr>
        <w:t xml:space="preserve"> M., </w:t>
      </w:r>
      <w:proofErr w:type="spellStart"/>
      <w:r w:rsidRPr="006132C3">
        <w:rPr>
          <w:b/>
        </w:rPr>
        <w:t>Papetti</w:t>
      </w:r>
      <w:proofErr w:type="spellEnd"/>
      <w:r w:rsidRPr="006132C3">
        <w:rPr>
          <w:b/>
        </w:rPr>
        <w:t xml:space="preserve"> </w:t>
      </w:r>
      <w:proofErr w:type="spellStart"/>
      <w:r w:rsidRPr="006132C3">
        <w:rPr>
          <w:b/>
        </w:rPr>
        <w:t>A.</w:t>
      </w:r>
      <w:r>
        <w:t>“</w:t>
      </w:r>
      <w:r w:rsidRPr="006132C3">
        <w:t>Food</w:t>
      </w:r>
      <w:proofErr w:type="spellEnd"/>
      <w:r w:rsidRPr="006132C3">
        <w:t xml:space="preserve"> components with </w:t>
      </w:r>
      <w:proofErr w:type="spellStart"/>
      <w:r w:rsidRPr="006132C3">
        <w:t>anticariesactivity</w:t>
      </w:r>
      <w:proofErr w:type="spellEnd"/>
      <w:r w:rsidRPr="006132C3">
        <w:t>.</w:t>
      </w:r>
      <w:r>
        <w:t xml:space="preserve">” </w:t>
      </w:r>
      <w:r w:rsidRPr="006132C3">
        <w:rPr>
          <w:i/>
        </w:rPr>
        <w:t>Current Opinion in Biotechnology</w:t>
      </w:r>
      <w:r w:rsidR="00AA4604">
        <w:rPr>
          <w:i/>
        </w:rPr>
        <w:t xml:space="preserve"> </w:t>
      </w:r>
      <w:r w:rsidRPr="006132C3">
        <w:rPr>
          <w:b/>
        </w:rPr>
        <w:t>23</w:t>
      </w:r>
      <w:r>
        <w:rPr>
          <w:b/>
        </w:rPr>
        <w:t xml:space="preserve"> (2)</w:t>
      </w:r>
      <w:r>
        <w:t xml:space="preserve">, pp. </w:t>
      </w:r>
      <w:r w:rsidRPr="006132C3">
        <w:t>153–159</w:t>
      </w:r>
      <w:r>
        <w:t>. (2012).</w:t>
      </w:r>
      <w:bookmarkEnd w:id="3"/>
    </w:p>
    <w:p w:rsidR="006132C3" w:rsidRPr="006132C3" w:rsidRDefault="006132C3" w:rsidP="006132C3">
      <w:pPr>
        <w:pStyle w:val="Reference"/>
        <w:numPr>
          <w:ilvl w:val="0"/>
          <w:numId w:val="0"/>
        </w:numPr>
        <w:ind w:left="425"/>
      </w:pPr>
      <w:r w:rsidRPr="006132C3">
        <w:t xml:space="preserve">DOI: </w:t>
      </w:r>
      <w:hyperlink r:id="rId21" w:history="1">
        <w:r w:rsidRPr="006132C3">
          <w:rPr>
            <w:rStyle w:val="Hyperlink"/>
          </w:rPr>
          <w:t>10.1016/j.copbio.2011.09.003.</w:t>
        </w:r>
      </w:hyperlink>
    </w:p>
    <w:p w:rsidR="00F96C43" w:rsidRDefault="007E169D" w:rsidP="00F96C43">
      <w:pPr>
        <w:pStyle w:val="Reference"/>
      </w:pPr>
      <w:bookmarkStart w:id="4" w:name="_Ref412887741"/>
      <w:proofErr w:type="spellStart"/>
      <w:r>
        <w:rPr>
          <w:b/>
        </w:rPr>
        <w:t>Amo</w:t>
      </w:r>
      <w:proofErr w:type="spellEnd"/>
      <w:r>
        <w:rPr>
          <w:b/>
        </w:rPr>
        <w:t xml:space="preserve"> K., Arai H., </w:t>
      </w:r>
      <w:proofErr w:type="spellStart"/>
      <w:r>
        <w:rPr>
          <w:b/>
        </w:rPr>
        <w:t>Uebanso</w:t>
      </w:r>
      <w:proofErr w:type="spellEnd"/>
      <w:r>
        <w:rPr>
          <w:b/>
        </w:rPr>
        <w:t xml:space="preserve"> T., </w:t>
      </w:r>
      <w:proofErr w:type="spellStart"/>
      <w:r>
        <w:rPr>
          <w:b/>
        </w:rPr>
        <w:t>Fukaya</w:t>
      </w:r>
      <w:proofErr w:type="spellEnd"/>
      <w:r>
        <w:rPr>
          <w:b/>
        </w:rPr>
        <w:t xml:space="preserve"> M., </w:t>
      </w:r>
      <w:proofErr w:type="spellStart"/>
      <w:r>
        <w:rPr>
          <w:b/>
        </w:rPr>
        <w:t>Koganei</w:t>
      </w:r>
      <w:proofErr w:type="spellEnd"/>
      <w:r>
        <w:rPr>
          <w:b/>
        </w:rPr>
        <w:t xml:space="preserve"> M., Sasaki H., Yamamoto H., </w:t>
      </w:r>
      <w:proofErr w:type="spellStart"/>
      <w:r>
        <w:rPr>
          <w:b/>
        </w:rPr>
        <w:t>Taketani</w:t>
      </w:r>
      <w:proofErr w:type="spellEnd"/>
      <w:r>
        <w:rPr>
          <w:b/>
        </w:rPr>
        <w:t xml:space="preserve"> Y., Takeda </w:t>
      </w:r>
      <w:proofErr w:type="spellStart"/>
      <w:r>
        <w:rPr>
          <w:b/>
        </w:rPr>
        <w:t>E.</w:t>
      </w:r>
      <w:r w:rsidR="00F96C43">
        <w:t>“</w:t>
      </w:r>
      <w:r>
        <w:t>Effects</w:t>
      </w:r>
      <w:proofErr w:type="spellEnd"/>
      <w:r>
        <w:t xml:space="preserve"> of xylitol on metabolic parameters and visceral fat accumulation</w:t>
      </w:r>
      <w:r w:rsidR="00F96C43" w:rsidRPr="006132C3">
        <w:t>.</w:t>
      </w:r>
      <w:r w:rsidR="00F96C43">
        <w:t xml:space="preserve">” </w:t>
      </w:r>
      <w:r>
        <w:rPr>
          <w:rStyle w:val="Emphasis"/>
        </w:rPr>
        <w:t>Journal</w:t>
      </w:r>
      <w:r>
        <w:rPr>
          <w:rStyle w:val="st"/>
        </w:rPr>
        <w:t xml:space="preserve"> of </w:t>
      </w:r>
      <w:r>
        <w:rPr>
          <w:rStyle w:val="Emphasis"/>
        </w:rPr>
        <w:t>Clinical Biochemistry</w:t>
      </w:r>
      <w:r>
        <w:rPr>
          <w:rStyle w:val="st"/>
        </w:rPr>
        <w:t xml:space="preserve"> and </w:t>
      </w:r>
      <w:r>
        <w:rPr>
          <w:rStyle w:val="Emphasis"/>
        </w:rPr>
        <w:t>Nutrition</w:t>
      </w:r>
      <w:r w:rsidR="003F405E">
        <w:rPr>
          <w:rStyle w:val="Emphasis"/>
        </w:rPr>
        <w:t xml:space="preserve"> </w:t>
      </w:r>
      <w:r w:rsidRPr="007E169D">
        <w:rPr>
          <w:b/>
        </w:rPr>
        <w:t>49</w:t>
      </w:r>
      <w:r w:rsidR="00F96C43">
        <w:t xml:space="preserve">, pp. </w:t>
      </w:r>
      <w:r w:rsidR="00F96C43" w:rsidRPr="006132C3">
        <w:t>1</w:t>
      </w:r>
      <w:r>
        <w:t>-7</w:t>
      </w:r>
      <w:r w:rsidR="00F96C43">
        <w:t>. (201</w:t>
      </w:r>
      <w:r>
        <w:t>1</w:t>
      </w:r>
      <w:r w:rsidR="00F96C43">
        <w:t>).</w:t>
      </w:r>
      <w:bookmarkEnd w:id="4"/>
    </w:p>
    <w:p w:rsidR="00324832" w:rsidRPr="007E169D" w:rsidRDefault="00F96C43" w:rsidP="007E169D">
      <w:pPr>
        <w:pStyle w:val="Reference"/>
        <w:numPr>
          <w:ilvl w:val="0"/>
          <w:numId w:val="0"/>
        </w:numPr>
        <w:ind w:left="425"/>
        <w:rPr>
          <w:b/>
        </w:rPr>
      </w:pPr>
      <w:r w:rsidRPr="006132C3">
        <w:t>DOI:</w:t>
      </w:r>
      <w:hyperlink r:id="rId22" w:tgtFrame="pmc_ext" w:history="1">
        <w:r w:rsidR="007E169D">
          <w:rPr>
            <w:rStyle w:val="Hyperlink"/>
          </w:rPr>
          <w:t>10.3164/jcbn.10-111</w:t>
        </w:r>
      </w:hyperlink>
    </w:p>
    <w:p w:rsidR="00BE6607" w:rsidRPr="00BE6607" w:rsidRDefault="00F7335D" w:rsidP="00C91394">
      <w:pPr>
        <w:pStyle w:val="Reference"/>
        <w:rPr>
          <w:rStyle w:val="Emphasis"/>
          <w:b/>
          <w:i w:val="0"/>
          <w:iCs w:val="0"/>
        </w:rPr>
      </w:pPr>
      <w:bookmarkStart w:id="5" w:name="_Ref412890022"/>
      <w:proofErr w:type="spellStart"/>
      <w:r>
        <w:rPr>
          <w:b/>
        </w:rPr>
        <w:t>Azarpazhooh</w:t>
      </w:r>
      <w:proofErr w:type="spellEnd"/>
      <w:r>
        <w:rPr>
          <w:b/>
        </w:rPr>
        <w:t xml:space="preserve"> A., </w:t>
      </w:r>
      <w:proofErr w:type="spellStart"/>
      <w:r>
        <w:rPr>
          <w:b/>
        </w:rPr>
        <w:t>Limeback</w:t>
      </w:r>
      <w:proofErr w:type="spellEnd"/>
      <w:r>
        <w:rPr>
          <w:b/>
        </w:rPr>
        <w:t xml:space="preserve"> H., Lawrence H. P., Shah P. </w:t>
      </w:r>
      <w:proofErr w:type="spellStart"/>
      <w:r>
        <w:rPr>
          <w:b/>
        </w:rPr>
        <w:t>S.</w:t>
      </w:r>
      <w:r>
        <w:t>“</w:t>
      </w:r>
      <w:r w:rsidR="00BE6607">
        <w:t>Xylitol</w:t>
      </w:r>
      <w:proofErr w:type="spellEnd"/>
      <w:r w:rsidR="00BE6607">
        <w:t xml:space="preserve"> preventing acute otitis media in children up to 12 years of age.</w:t>
      </w:r>
      <w:r>
        <w:t xml:space="preserve">” </w:t>
      </w:r>
      <w:r w:rsidR="00BE6607">
        <w:rPr>
          <w:rStyle w:val="Emphasis"/>
        </w:rPr>
        <w:t>Cochrane Database of Systematic Reviews (11:CD007095).</w:t>
      </w:r>
      <w:bookmarkEnd w:id="5"/>
    </w:p>
    <w:p w:rsidR="00BE6607" w:rsidRPr="00BE6607" w:rsidRDefault="00BE6607" w:rsidP="00BE6607">
      <w:pPr>
        <w:pStyle w:val="Reference"/>
        <w:numPr>
          <w:ilvl w:val="0"/>
          <w:numId w:val="0"/>
        </w:numPr>
        <w:ind w:left="425"/>
      </w:pPr>
      <w:r w:rsidRPr="00BE6607">
        <w:t>(2011).</w:t>
      </w:r>
    </w:p>
    <w:p w:rsidR="00F70D55" w:rsidRDefault="00BE6607" w:rsidP="00F70D55">
      <w:pPr>
        <w:pStyle w:val="Reference"/>
        <w:numPr>
          <w:ilvl w:val="0"/>
          <w:numId w:val="0"/>
        </w:numPr>
        <w:ind w:left="425"/>
      </w:pPr>
      <w:r>
        <w:rPr>
          <w:rStyle w:val="Emphasis"/>
          <w:i w:val="0"/>
        </w:rPr>
        <w:t>DOI:</w:t>
      </w:r>
      <w:hyperlink r:id="rId23" w:history="1">
        <w:r w:rsidR="00F70D55" w:rsidRPr="00F70D55">
          <w:rPr>
            <w:rStyle w:val="Hyperlink"/>
          </w:rPr>
          <w:t>10.1002/14651858.CD007095</w:t>
        </w:r>
      </w:hyperlink>
    </w:p>
    <w:p w:rsidR="005276F6" w:rsidRPr="00F70D55" w:rsidRDefault="005276F6" w:rsidP="00F70D55">
      <w:pPr>
        <w:pStyle w:val="Reference"/>
        <w:numPr>
          <w:ilvl w:val="0"/>
          <w:numId w:val="0"/>
        </w:numPr>
        <w:ind w:left="425"/>
      </w:pPr>
    </w:p>
    <w:p w:rsidR="006B0D29" w:rsidRDefault="006B0D29" w:rsidP="006B0D29">
      <w:pPr>
        <w:pStyle w:val="Reference"/>
      </w:pPr>
      <w:bookmarkStart w:id="6" w:name="_Ref412895331"/>
      <w:bookmarkStart w:id="7" w:name="_Ref412891151"/>
      <w:r>
        <w:rPr>
          <w:b/>
        </w:rPr>
        <w:t xml:space="preserve">Islam M. S. </w:t>
      </w:r>
      <w:r>
        <w:t xml:space="preserve">“Effects of xylitol as a sugar substitute on diabetes-related parameters in nondiabetic rats.” </w:t>
      </w:r>
      <w:r>
        <w:rPr>
          <w:i/>
        </w:rPr>
        <w:t>J</w:t>
      </w:r>
      <w:r w:rsidR="000A7BE8">
        <w:rPr>
          <w:i/>
        </w:rPr>
        <w:t>ournal of Medicinal Food</w:t>
      </w:r>
      <w:r w:rsidR="00AA4604">
        <w:rPr>
          <w:i/>
        </w:rPr>
        <w:t xml:space="preserve"> </w:t>
      </w:r>
      <w:r>
        <w:rPr>
          <w:b/>
        </w:rPr>
        <w:t>14</w:t>
      </w:r>
      <w:r>
        <w:t>, pp. 505</w:t>
      </w:r>
      <w:r w:rsidRPr="006132C3">
        <w:t>–</w:t>
      </w:r>
      <w:r>
        <w:t>511.</w:t>
      </w:r>
      <w:bookmarkEnd w:id="6"/>
    </w:p>
    <w:p w:rsidR="006B0D29" w:rsidRDefault="006B0D29" w:rsidP="006B0D29">
      <w:pPr>
        <w:pStyle w:val="Reference"/>
        <w:numPr>
          <w:ilvl w:val="0"/>
          <w:numId w:val="0"/>
        </w:numPr>
        <w:ind w:left="360"/>
      </w:pPr>
      <w:r>
        <w:lastRenderedPageBreak/>
        <w:t>(2011).</w:t>
      </w:r>
    </w:p>
    <w:p w:rsidR="006B0D29" w:rsidRPr="006132C3" w:rsidRDefault="006B0D29" w:rsidP="006B0D29">
      <w:pPr>
        <w:pStyle w:val="Reference"/>
        <w:numPr>
          <w:ilvl w:val="0"/>
          <w:numId w:val="0"/>
        </w:numPr>
        <w:ind w:left="425"/>
      </w:pPr>
      <w:r w:rsidRPr="006132C3">
        <w:t>DOI:</w:t>
      </w:r>
      <w:hyperlink r:id="rId24" w:history="1">
        <w:r w:rsidRPr="006B0D29">
          <w:rPr>
            <w:rStyle w:val="Hyperlink"/>
          </w:rPr>
          <w:t>10.1089/jmf.2010.0015</w:t>
        </w:r>
      </w:hyperlink>
    </w:p>
    <w:p w:rsidR="002117C7" w:rsidRDefault="002117C7" w:rsidP="002117C7">
      <w:pPr>
        <w:pStyle w:val="Reference"/>
      </w:pPr>
      <w:bookmarkStart w:id="8" w:name="_Ref412895827"/>
      <w:r>
        <w:rPr>
          <w:b/>
        </w:rPr>
        <w:t>Bader J. D</w:t>
      </w:r>
      <w:r w:rsidRPr="006132C3">
        <w:rPr>
          <w:b/>
        </w:rPr>
        <w:t>.,</w:t>
      </w:r>
      <w:proofErr w:type="spellStart"/>
      <w:r>
        <w:rPr>
          <w:b/>
        </w:rPr>
        <w:t>Shugars</w:t>
      </w:r>
      <w:proofErr w:type="spellEnd"/>
      <w:r>
        <w:rPr>
          <w:b/>
        </w:rPr>
        <w:t xml:space="preserve"> D. A., Vollmer W. M., </w:t>
      </w:r>
      <w:proofErr w:type="spellStart"/>
      <w:r>
        <w:rPr>
          <w:b/>
        </w:rPr>
        <w:t>Gullion</w:t>
      </w:r>
      <w:proofErr w:type="spellEnd"/>
      <w:r>
        <w:rPr>
          <w:b/>
        </w:rPr>
        <w:t xml:space="preserve"> C. M., Gilbert G. H., </w:t>
      </w:r>
      <w:proofErr w:type="spellStart"/>
      <w:r>
        <w:rPr>
          <w:b/>
        </w:rPr>
        <w:t>Amaechi</w:t>
      </w:r>
      <w:proofErr w:type="spellEnd"/>
      <w:r>
        <w:rPr>
          <w:b/>
        </w:rPr>
        <w:t xml:space="preserve"> B. T., Brown J. P. </w:t>
      </w:r>
      <w:r>
        <w:t xml:space="preserve">“Design of the xylitol for adult caries trial (X-ACT).” </w:t>
      </w:r>
      <w:r>
        <w:rPr>
          <w:i/>
        </w:rPr>
        <w:t>BMC Oral Health</w:t>
      </w:r>
      <w:r w:rsidR="00AA4604">
        <w:rPr>
          <w:i/>
        </w:rPr>
        <w:t xml:space="preserve"> </w:t>
      </w:r>
      <w:r>
        <w:rPr>
          <w:b/>
        </w:rPr>
        <w:t>10</w:t>
      </w:r>
      <w:r>
        <w:t>, pp. 22</w:t>
      </w:r>
      <w:r w:rsidRPr="006132C3">
        <w:t>–</w:t>
      </w:r>
      <w:r>
        <w:t>2</w:t>
      </w:r>
      <w:r w:rsidRPr="006132C3">
        <w:t>9</w:t>
      </w:r>
      <w:r>
        <w:t>. (2010).</w:t>
      </w:r>
      <w:bookmarkEnd w:id="7"/>
      <w:bookmarkEnd w:id="8"/>
    </w:p>
    <w:p w:rsidR="002117C7" w:rsidRPr="006132C3" w:rsidRDefault="002117C7" w:rsidP="002117C7">
      <w:pPr>
        <w:pStyle w:val="Reference"/>
        <w:numPr>
          <w:ilvl w:val="0"/>
          <w:numId w:val="0"/>
        </w:numPr>
        <w:ind w:left="425"/>
      </w:pPr>
      <w:r w:rsidRPr="006132C3">
        <w:t>DOI:</w:t>
      </w:r>
      <w:hyperlink r:id="rId25" w:history="1">
        <w:r w:rsidRPr="002117C7">
          <w:rPr>
            <w:rStyle w:val="Hyperlink"/>
          </w:rPr>
          <w:t>10.1186/1472-6831-10-22</w:t>
        </w:r>
      </w:hyperlink>
    </w:p>
    <w:p w:rsidR="00BF0EBA" w:rsidRPr="00BF0EBA" w:rsidRDefault="00BF0EBA" w:rsidP="00BF0EBA">
      <w:pPr>
        <w:pStyle w:val="Reference"/>
        <w:tabs>
          <w:tab w:val="clear" w:pos="360"/>
        </w:tabs>
        <w:ind w:left="425" w:hanging="425"/>
        <w:rPr>
          <w:rStyle w:val="cit-last-page"/>
          <w:b/>
        </w:rPr>
      </w:pPr>
      <w:bookmarkStart w:id="9" w:name="_Ref412891161"/>
      <w:r w:rsidRPr="00BF0EBA">
        <w:rPr>
          <w:b/>
        </w:rPr>
        <w:t xml:space="preserve">Ritter </w:t>
      </w:r>
      <w:hyperlink r:id="rId26" w:history="1">
        <w:r w:rsidRPr="00BF0EBA">
          <w:rPr>
            <w:b/>
          </w:rPr>
          <w:t xml:space="preserve">A.V., </w:t>
        </w:r>
      </w:hyperlink>
      <w:hyperlink r:id="rId27" w:history="1">
        <w:r w:rsidRPr="00BF0EBA">
          <w:rPr>
            <w:b/>
          </w:rPr>
          <w:t>Bader</w:t>
        </w:r>
      </w:hyperlink>
      <w:r>
        <w:rPr>
          <w:b/>
        </w:rPr>
        <w:t xml:space="preserve"> J. D., Leo M. C., </w:t>
      </w:r>
      <w:proofErr w:type="spellStart"/>
      <w:r>
        <w:rPr>
          <w:b/>
        </w:rPr>
        <w:t>Preisser</w:t>
      </w:r>
      <w:proofErr w:type="spellEnd"/>
      <w:r>
        <w:rPr>
          <w:b/>
        </w:rPr>
        <w:t xml:space="preserve"> J. S., </w:t>
      </w:r>
      <w:proofErr w:type="spellStart"/>
      <w:r>
        <w:rPr>
          <w:b/>
        </w:rPr>
        <w:t>Shugars</w:t>
      </w:r>
      <w:proofErr w:type="spellEnd"/>
      <w:r>
        <w:rPr>
          <w:b/>
        </w:rPr>
        <w:t xml:space="preserve"> D. A., Vollmer W. M., </w:t>
      </w:r>
      <w:proofErr w:type="spellStart"/>
      <w:r>
        <w:rPr>
          <w:b/>
        </w:rPr>
        <w:t>Amaechi</w:t>
      </w:r>
      <w:proofErr w:type="spellEnd"/>
      <w:r>
        <w:rPr>
          <w:b/>
        </w:rPr>
        <w:t xml:space="preserve"> B. T., Holland J. C. “</w:t>
      </w:r>
      <w:r w:rsidR="0062430F">
        <w:rPr>
          <w:rStyle w:val="cit-title"/>
        </w:rPr>
        <w:t xml:space="preserve">Tooth-surface-specific </w:t>
      </w:r>
      <w:r>
        <w:rPr>
          <w:rStyle w:val="cit-title"/>
        </w:rPr>
        <w:t>e</w:t>
      </w:r>
      <w:r w:rsidR="0062430F">
        <w:rPr>
          <w:rStyle w:val="cit-title"/>
        </w:rPr>
        <w:t>ffects of Xylitol</w:t>
      </w:r>
      <w:r w:rsidR="0062430F">
        <w:rPr>
          <w:rStyle w:val="cit-sep"/>
        </w:rPr>
        <w:t xml:space="preserve">: </w:t>
      </w:r>
      <w:r w:rsidR="0062430F">
        <w:rPr>
          <w:rStyle w:val="cit-subtitle"/>
        </w:rPr>
        <w:t xml:space="preserve">Randomized Trial </w:t>
      </w:r>
      <w:proofErr w:type="spellStart"/>
      <w:r w:rsidR="0062430F">
        <w:rPr>
          <w:rStyle w:val="cit-subtitle"/>
        </w:rPr>
        <w:t>Results</w:t>
      </w:r>
      <w:r>
        <w:rPr>
          <w:rStyle w:val="cit-subtitle"/>
        </w:rPr>
        <w:t>.”</w:t>
      </w:r>
      <w:r w:rsidR="0062430F">
        <w:rPr>
          <w:rStyle w:val="HTMLCite"/>
        </w:rPr>
        <w:t>J</w:t>
      </w:r>
      <w:r>
        <w:rPr>
          <w:rStyle w:val="HTMLCite"/>
        </w:rPr>
        <w:t>ournal</w:t>
      </w:r>
      <w:proofErr w:type="spellEnd"/>
      <w:r>
        <w:rPr>
          <w:rStyle w:val="HTMLCite"/>
        </w:rPr>
        <w:t xml:space="preserve"> of Dental Research</w:t>
      </w:r>
      <w:r w:rsidR="00AA4604">
        <w:rPr>
          <w:rStyle w:val="HTMLCite"/>
        </w:rPr>
        <w:t xml:space="preserve"> </w:t>
      </w:r>
      <w:r w:rsidR="0062430F" w:rsidRPr="00BF0EBA">
        <w:rPr>
          <w:rStyle w:val="cit-vol"/>
          <w:b/>
          <w:iCs/>
        </w:rPr>
        <w:t>92</w:t>
      </w:r>
      <w:r>
        <w:rPr>
          <w:rStyle w:val="cit-sep"/>
          <w:iCs/>
        </w:rPr>
        <w:t>, pp.</w:t>
      </w:r>
      <w:r w:rsidR="0062430F" w:rsidRPr="00BF0EBA">
        <w:rPr>
          <w:rStyle w:val="cit-first-page"/>
          <w:iCs/>
        </w:rPr>
        <w:t>512</w:t>
      </w:r>
      <w:r w:rsidR="0062430F" w:rsidRPr="00BF0EBA">
        <w:rPr>
          <w:rStyle w:val="cit-sep"/>
          <w:iCs/>
        </w:rPr>
        <w:t>-</w:t>
      </w:r>
      <w:r w:rsidR="0062430F" w:rsidRPr="00BF0EBA">
        <w:rPr>
          <w:rStyle w:val="cit-last-page"/>
          <w:iCs/>
        </w:rPr>
        <w:t>517</w:t>
      </w:r>
      <w:r>
        <w:rPr>
          <w:rStyle w:val="cit-last-page"/>
          <w:iCs/>
        </w:rPr>
        <w:t>.</w:t>
      </w:r>
      <w:bookmarkEnd w:id="9"/>
    </w:p>
    <w:p w:rsidR="00324832" w:rsidRDefault="00BF0EBA" w:rsidP="00BF0EBA">
      <w:pPr>
        <w:pStyle w:val="Reference"/>
        <w:numPr>
          <w:ilvl w:val="0"/>
          <w:numId w:val="0"/>
        </w:numPr>
        <w:ind w:left="425"/>
        <w:rPr>
          <w:rStyle w:val="cit-ahead-of-print-date"/>
          <w:iCs/>
        </w:rPr>
      </w:pPr>
      <w:r>
        <w:rPr>
          <w:rStyle w:val="cit-last-page"/>
          <w:iCs/>
        </w:rPr>
        <w:t>(</w:t>
      </w:r>
      <w:r w:rsidR="0062430F" w:rsidRPr="00BF0EBA">
        <w:rPr>
          <w:rStyle w:val="cit-ahead-of-print-date"/>
          <w:iCs/>
        </w:rPr>
        <w:t>2013</w:t>
      </w:r>
      <w:r>
        <w:rPr>
          <w:rStyle w:val="cit-ahead-of-print-date"/>
          <w:iCs/>
        </w:rPr>
        <w:t>).</w:t>
      </w:r>
    </w:p>
    <w:p w:rsidR="00861D9B" w:rsidRPr="00BF0EBA" w:rsidRDefault="00861D9B" w:rsidP="00BF0EBA">
      <w:pPr>
        <w:pStyle w:val="Reference"/>
        <w:numPr>
          <w:ilvl w:val="0"/>
          <w:numId w:val="0"/>
        </w:numPr>
        <w:ind w:left="425"/>
        <w:rPr>
          <w:rStyle w:val="cit-ahead-of-print-date"/>
          <w:b/>
        </w:rPr>
      </w:pPr>
      <w:r>
        <w:rPr>
          <w:rStyle w:val="cit-ahead-of-print-date"/>
          <w:iCs/>
        </w:rPr>
        <w:t xml:space="preserve">DOI: </w:t>
      </w:r>
      <w:hyperlink r:id="rId28" w:history="1">
        <w:r w:rsidRPr="00861D9B">
          <w:rPr>
            <w:rStyle w:val="Hyperlink"/>
          </w:rPr>
          <w:t>10.1177/0022034513487211</w:t>
        </w:r>
      </w:hyperlink>
    </w:p>
    <w:p w:rsidR="006B0D29" w:rsidRDefault="006B0D29" w:rsidP="006B0D29">
      <w:pPr>
        <w:pStyle w:val="Reference"/>
      </w:pPr>
      <w:bookmarkStart w:id="10" w:name="_Ref412896077"/>
      <w:bookmarkStart w:id="11" w:name="_Ref412894598"/>
      <w:r>
        <w:rPr>
          <w:b/>
        </w:rPr>
        <w:t xml:space="preserve">Hildebrandt G., Lee I., Hodges J. </w:t>
      </w:r>
      <w:r>
        <w:t xml:space="preserve">“Oral mutants streptococci levels following use of a xylitol mouth rinse: a double-blind, randomized, controlled clinical </w:t>
      </w:r>
      <w:proofErr w:type="spellStart"/>
      <w:r>
        <w:t>trial</w:t>
      </w:r>
      <w:r w:rsidR="000A7BE8">
        <w:t>.”</w:t>
      </w:r>
      <w:r w:rsidR="000A7BE8">
        <w:rPr>
          <w:i/>
        </w:rPr>
        <w:t>Special</w:t>
      </w:r>
      <w:proofErr w:type="spellEnd"/>
      <w:r w:rsidR="000A7BE8">
        <w:rPr>
          <w:i/>
        </w:rPr>
        <w:t xml:space="preserve"> care in Dentistry</w:t>
      </w:r>
      <w:r w:rsidR="00AA4604">
        <w:rPr>
          <w:i/>
        </w:rPr>
        <w:t xml:space="preserve"> </w:t>
      </w:r>
      <w:r w:rsidR="000A7BE8">
        <w:rPr>
          <w:b/>
        </w:rPr>
        <w:t>30</w:t>
      </w:r>
      <w:r>
        <w:t>,</w:t>
      </w:r>
      <w:r w:rsidRPr="00A01529">
        <w:t xml:space="preserve"> p</w:t>
      </w:r>
      <w:r>
        <w:t>p</w:t>
      </w:r>
      <w:r w:rsidRPr="00A01529">
        <w:t>.</w:t>
      </w:r>
      <w:r w:rsidR="000A7BE8">
        <w:t xml:space="preserve"> 53-58.</w:t>
      </w:r>
      <w:bookmarkEnd w:id="10"/>
    </w:p>
    <w:p w:rsidR="006B0D29" w:rsidRPr="0017575A" w:rsidRDefault="000A7BE8" w:rsidP="006B0D29">
      <w:pPr>
        <w:pStyle w:val="Reference"/>
        <w:numPr>
          <w:ilvl w:val="0"/>
          <w:numId w:val="0"/>
        </w:numPr>
        <w:ind w:left="360"/>
      </w:pPr>
      <w:r>
        <w:t>(2010</w:t>
      </w:r>
      <w:r w:rsidR="006B0D29" w:rsidRPr="0017575A">
        <w:t>).</w:t>
      </w:r>
    </w:p>
    <w:p w:rsidR="006B0D29" w:rsidRPr="006B0D29" w:rsidRDefault="006B0D29" w:rsidP="006B0D29">
      <w:pPr>
        <w:pStyle w:val="Reference"/>
        <w:numPr>
          <w:ilvl w:val="0"/>
          <w:numId w:val="0"/>
        </w:numPr>
        <w:ind w:left="360"/>
      </w:pPr>
      <w:r w:rsidRPr="0017575A">
        <w:t xml:space="preserve">DOI: </w:t>
      </w:r>
      <w:hyperlink r:id="rId29" w:history="1">
        <w:r w:rsidR="000A7BE8" w:rsidRPr="000A7BE8">
          <w:rPr>
            <w:rStyle w:val="Hyperlink"/>
          </w:rPr>
          <w:t>10.1111/j.1754-4505.2009.00124.x.</w:t>
        </w:r>
      </w:hyperlink>
    </w:p>
    <w:p w:rsidR="0017575A" w:rsidRDefault="0017575A" w:rsidP="0017575A">
      <w:pPr>
        <w:pStyle w:val="Reference"/>
      </w:pPr>
      <w:bookmarkStart w:id="12" w:name="_Ref412896142"/>
      <w:r w:rsidRPr="0017575A">
        <w:rPr>
          <w:b/>
        </w:rPr>
        <w:t xml:space="preserve">Chen X., Jiang Z-H., Chen S., Qin </w:t>
      </w:r>
      <w:proofErr w:type="spellStart"/>
      <w:r w:rsidRPr="0017575A">
        <w:rPr>
          <w:b/>
        </w:rPr>
        <w:t>W.</w:t>
      </w:r>
      <w:r>
        <w:rPr>
          <w:b/>
        </w:rPr>
        <w:t>“</w:t>
      </w:r>
      <w:r w:rsidRPr="00A01529">
        <w:t>Microbial</w:t>
      </w:r>
      <w:proofErr w:type="spellEnd"/>
      <w:r w:rsidRPr="00A01529">
        <w:t xml:space="preserve"> and Bioconversion Production of D-xylitol and its detection and </w:t>
      </w:r>
      <w:proofErr w:type="spellStart"/>
      <w:r w:rsidRPr="00A01529">
        <w:t>application.</w:t>
      </w:r>
      <w:r>
        <w:t>”</w:t>
      </w:r>
      <w:r w:rsidRPr="005E2A92">
        <w:rPr>
          <w:i/>
        </w:rPr>
        <w:t>International</w:t>
      </w:r>
      <w:proofErr w:type="spellEnd"/>
      <w:r w:rsidRPr="005E2A92">
        <w:rPr>
          <w:i/>
        </w:rPr>
        <w:t xml:space="preserve"> Journal of Biological Sciences </w:t>
      </w:r>
      <w:r w:rsidRPr="0017575A">
        <w:rPr>
          <w:b/>
        </w:rPr>
        <w:t>6 (7)</w:t>
      </w:r>
      <w:r>
        <w:t>,</w:t>
      </w:r>
      <w:r w:rsidRPr="00A01529">
        <w:t xml:space="preserve"> p</w:t>
      </w:r>
      <w:r>
        <w:t>p</w:t>
      </w:r>
      <w:r w:rsidRPr="00A01529">
        <w:t>.834-844.</w:t>
      </w:r>
      <w:bookmarkEnd w:id="11"/>
      <w:bookmarkEnd w:id="12"/>
    </w:p>
    <w:p w:rsidR="0017575A" w:rsidRPr="0017575A" w:rsidRDefault="0017575A" w:rsidP="0017575A">
      <w:pPr>
        <w:pStyle w:val="Reference"/>
        <w:numPr>
          <w:ilvl w:val="0"/>
          <w:numId w:val="0"/>
        </w:numPr>
        <w:ind w:left="360"/>
      </w:pPr>
      <w:r w:rsidRPr="0017575A">
        <w:t>(2010).</w:t>
      </w:r>
    </w:p>
    <w:p w:rsidR="0017575A" w:rsidRDefault="0017575A" w:rsidP="0017575A">
      <w:pPr>
        <w:pStyle w:val="Reference"/>
        <w:numPr>
          <w:ilvl w:val="0"/>
          <w:numId w:val="0"/>
        </w:numPr>
        <w:ind w:left="360"/>
      </w:pPr>
      <w:r w:rsidRPr="0017575A">
        <w:t xml:space="preserve">DOI: </w:t>
      </w:r>
      <w:hyperlink r:id="rId30" w:history="1">
        <w:r w:rsidRPr="0017575A">
          <w:rPr>
            <w:rStyle w:val="Hyperlink"/>
          </w:rPr>
          <w:t>10.7150/ijbs.6.834</w:t>
        </w:r>
      </w:hyperlink>
    </w:p>
    <w:p w:rsidR="00BF0EBA" w:rsidRPr="0017575A" w:rsidRDefault="0017575A" w:rsidP="00C91394">
      <w:pPr>
        <w:pStyle w:val="Reference"/>
        <w:rPr>
          <w:b/>
        </w:rPr>
      </w:pPr>
      <w:bookmarkStart w:id="13" w:name="_Ref412894658"/>
      <w:r w:rsidRPr="0017575A">
        <w:rPr>
          <w:b/>
        </w:rPr>
        <w:t>Su B., Wu M., Lin J., Yang L.</w:t>
      </w:r>
      <w:r>
        <w:t xml:space="preserve"> “Metabolic engineering strategies for improving xylitol production from </w:t>
      </w:r>
      <w:proofErr w:type="spellStart"/>
      <w:r>
        <w:t>hemicellulosic</w:t>
      </w:r>
      <w:proofErr w:type="spellEnd"/>
      <w:r>
        <w:t xml:space="preserve"> sugars.” </w:t>
      </w:r>
      <w:r w:rsidRPr="00687BEC">
        <w:rPr>
          <w:i/>
        </w:rPr>
        <w:t xml:space="preserve">Biotechnology Letters </w:t>
      </w:r>
      <w:r w:rsidRPr="0017575A">
        <w:rPr>
          <w:b/>
        </w:rPr>
        <w:t>35(11)</w:t>
      </w:r>
      <w:r>
        <w:t>, pp. 1781-1789.</w:t>
      </w:r>
      <w:bookmarkEnd w:id="13"/>
    </w:p>
    <w:p w:rsidR="0017575A" w:rsidRPr="0017575A" w:rsidRDefault="0017575A" w:rsidP="0017575A">
      <w:pPr>
        <w:pStyle w:val="Reference"/>
        <w:numPr>
          <w:ilvl w:val="0"/>
          <w:numId w:val="0"/>
        </w:numPr>
        <w:ind w:left="360"/>
      </w:pPr>
      <w:r w:rsidRPr="0017575A">
        <w:t>(2013).</w:t>
      </w:r>
    </w:p>
    <w:p w:rsidR="00BF0EBA" w:rsidRPr="0017575A" w:rsidRDefault="0017575A" w:rsidP="0017575A">
      <w:pPr>
        <w:pStyle w:val="Reference"/>
        <w:numPr>
          <w:ilvl w:val="0"/>
          <w:numId w:val="0"/>
        </w:numPr>
        <w:ind w:left="360"/>
      </w:pPr>
      <w:r w:rsidRPr="0017575A">
        <w:t xml:space="preserve">DOI: </w:t>
      </w:r>
      <w:hyperlink r:id="rId31" w:history="1">
        <w:r w:rsidRPr="0017575A">
          <w:rPr>
            <w:rStyle w:val="Hyperlink"/>
          </w:rPr>
          <w:t>10.1007/s10529-013-1279-2</w:t>
        </w:r>
      </w:hyperlink>
    </w:p>
    <w:p w:rsidR="009F28C5" w:rsidRPr="009F28C5" w:rsidRDefault="009F28C5" w:rsidP="00C91394">
      <w:pPr>
        <w:pStyle w:val="Reference"/>
        <w:rPr>
          <w:b/>
        </w:rPr>
      </w:pPr>
      <w:bookmarkStart w:id="14" w:name="_Ref412910907"/>
      <w:bookmarkStart w:id="15" w:name="_Ref412894849"/>
      <w:proofErr w:type="spellStart"/>
      <w:r w:rsidRPr="009F28C5">
        <w:rPr>
          <w:b/>
        </w:rPr>
        <w:t>Granström</w:t>
      </w:r>
      <w:proofErr w:type="spellEnd"/>
      <w:r w:rsidRPr="009F28C5">
        <w:rPr>
          <w:b/>
        </w:rPr>
        <w:t xml:space="preserve"> T. B., </w:t>
      </w:r>
      <w:proofErr w:type="spellStart"/>
      <w:r w:rsidRPr="009F28C5">
        <w:rPr>
          <w:b/>
        </w:rPr>
        <w:t>Izumori</w:t>
      </w:r>
      <w:proofErr w:type="spellEnd"/>
      <w:r w:rsidRPr="009F28C5">
        <w:rPr>
          <w:b/>
        </w:rPr>
        <w:t xml:space="preserve"> K., </w:t>
      </w:r>
      <w:proofErr w:type="spellStart"/>
      <w:r w:rsidRPr="009F28C5">
        <w:rPr>
          <w:b/>
        </w:rPr>
        <w:t>Leisola</w:t>
      </w:r>
      <w:proofErr w:type="spellEnd"/>
      <w:r w:rsidRPr="009F28C5">
        <w:rPr>
          <w:b/>
        </w:rPr>
        <w:t xml:space="preserve"> M.</w:t>
      </w:r>
      <w:r>
        <w:t>“</w:t>
      </w:r>
      <w:r w:rsidRPr="0074688E">
        <w:t xml:space="preserve">A rare sugar xylitol. Part I-II: the biochemistry and biosynthesis of xylitol – Biotechnological production and future applications of </w:t>
      </w:r>
      <w:proofErr w:type="spellStart"/>
      <w:r w:rsidRPr="0074688E">
        <w:t>xylitol.</w:t>
      </w:r>
      <w:r>
        <w:t>”</w:t>
      </w:r>
      <w:r w:rsidRPr="005E2A92">
        <w:rPr>
          <w:i/>
        </w:rPr>
        <w:t>Appl</w:t>
      </w:r>
      <w:r>
        <w:rPr>
          <w:i/>
        </w:rPr>
        <w:t>ied</w:t>
      </w:r>
      <w:proofErr w:type="spellEnd"/>
      <w:r w:rsidRPr="005E2A92">
        <w:rPr>
          <w:i/>
        </w:rPr>
        <w:t xml:space="preserve"> Microbiol</w:t>
      </w:r>
      <w:r>
        <w:rPr>
          <w:i/>
        </w:rPr>
        <w:t>ogy and</w:t>
      </w:r>
      <w:r w:rsidRPr="005E2A92">
        <w:rPr>
          <w:i/>
        </w:rPr>
        <w:t xml:space="preserve"> Biotechnol</w:t>
      </w:r>
      <w:r>
        <w:rPr>
          <w:i/>
        </w:rPr>
        <w:t>ogy</w:t>
      </w:r>
      <w:r w:rsidR="00AA4604">
        <w:rPr>
          <w:i/>
        </w:rPr>
        <w:t xml:space="preserve"> </w:t>
      </w:r>
      <w:r w:rsidRPr="009F28C5">
        <w:rPr>
          <w:b/>
        </w:rPr>
        <w:t>74</w:t>
      </w:r>
      <w:r>
        <w:rPr>
          <w:i/>
        </w:rPr>
        <w:t>,</w:t>
      </w:r>
      <w:r>
        <w:t xml:space="preserve"> pp. </w:t>
      </w:r>
      <w:r w:rsidRPr="0074688E">
        <w:t>277-281.</w:t>
      </w:r>
      <w:bookmarkEnd w:id="14"/>
    </w:p>
    <w:p w:rsidR="009F28C5" w:rsidRDefault="009F28C5" w:rsidP="009F28C5">
      <w:pPr>
        <w:pStyle w:val="Reference"/>
        <w:numPr>
          <w:ilvl w:val="0"/>
          <w:numId w:val="0"/>
        </w:numPr>
        <w:ind w:left="360"/>
      </w:pPr>
      <w:r w:rsidRPr="009F28C5">
        <w:t>(2007).</w:t>
      </w:r>
    </w:p>
    <w:p w:rsidR="009F28C5" w:rsidRPr="009F28C5" w:rsidRDefault="009F28C5" w:rsidP="009F28C5">
      <w:pPr>
        <w:pStyle w:val="Reference"/>
        <w:numPr>
          <w:ilvl w:val="0"/>
          <w:numId w:val="0"/>
        </w:numPr>
        <w:ind w:left="360"/>
      </w:pPr>
      <w:r>
        <w:t xml:space="preserve">DOI: </w:t>
      </w:r>
      <w:hyperlink r:id="rId32" w:history="1">
        <w:r w:rsidRPr="009F28C5">
          <w:rPr>
            <w:rStyle w:val="Hyperlink"/>
          </w:rPr>
          <w:t>10.1007/s00253-006-0760-4.</w:t>
        </w:r>
      </w:hyperlink>
    </w:p>
    <w:bookmarkStart w:id="16" w:name="_Ref412910920"/>
    <w:p w:rsidR="002117C7" w:rsidRPr="002117C7" w:rsidRDefault="00130DEC" w:rsidP="00C91394">
      <w:pPr>
        <w:pStyle w:val="Reference"/>
        <w:rPr>
          <w:b/>
        </w:rPr>
      </w:pPr>
      <w:r w:rsidRPr="00C91394">
        <w:rPr>
          <w:b/>
        </w:rPr>
        <w:fldChar w:fldCharType="begin"/>
      </w:r>
      <w:r w:rsidR="00C91394" w:rsidRPr="00C91394">
        <w:rPr>
          <w:b/>
        </w:rPr>
        <w:instrText xml:space="preserve"> HYPERLINK "http://www.ncbi.nlm.nih.gov/pubmed/?term=Hirabayashi%20S%5BAuthor%5D&amp;cauthor=true&amp;cauthor_uid=25547244" </w:instrText>
      </w:r>
      <w:r w:rsidRPr="00C91394">
        <w:rPr>
          <w:b/>
        </w:rPr>
        <w:fldChar w:fldCharType="separate"/>
      </w:r>
      <w:proofErr w:type="spellStart"/>
      <w:r w:rsidR="00C91394" w:rsidRPr="00C91394">
        <w:rPr>
          <w:b/>
        </w:rPr>
        <w:t>Hirabayashi</w:t>
      </w:r>
      <w:proofErr w:type="spellEnd"/>
      <w:r w:rsidR="00C91394" w:rsidRPr="00C91394">
        <w:rPr>
          <w:b/>
        </w:rPr>
        <w:t xml:space="preserve"> S</w:t>
      </w:r>
      <w:r w:rsidRPr="00C91394">
        <w:rPr>
          <w:b/>
        </w:rPr>
        <w:fldChar w:fldCharType="end"/>
      </w:r>
      <w:r w:rsidR="00C91394" w:rsidRPr="00C91394">
        <w:rPr>
          <w:b/>
        </w:rPr>
        <w:t xml:space="preserve">., </w:t>
      </w:r>
      <w:hyperlink r:id="rId33" w:history="1">
        <w:r w:rsidR="00C91394" w:rsidRPr="00C91394">
          <w:rPr>
            <w:b/>
          </w:rPr>
          <w:t>Wang J</w:t>
        </w:r>
      </w:hyperlink>
      <w:r w:rsidR="00C91394" w:rsidRPr="00C91394">
        <w:rPr>
          <w:b/>
        </w:rPr>
        <w:t xml:space="preserve">., </w:t>
      </w:r>
      <w:hyperlink r:id="rId34" w:history="1">
        <w:proofErr w:type="spellStart"/>
        <w:r w:rsidR="00C91394" w:rsidRPr="00C91394">
          <w:rPr>
            <w:b/>
          </w:rPr>
          <w:t>Kawagishi</w:t>
        </w:r>
        <w:proofErr w:type="spellEnd"/>
        <w:r w:rsidR="00C91394" w:rsidRPr="00C91394">
          <w:rPr>
            <w:b/>
          </w:rPr>
          <w:t xml:space="preserve"> H</w:t>
        </w:r>
      </w:hyperlink>
      <w:r w:rsidR="00C91394" w:rsidRPr="00C91394">
        <w:rPr>
          <w:b/>
        </w:rPr>
        <w:t xml:space="preserve">., </w:t>
      </w:r>
      <w:hyperlink r:id="rId35" w:history="1">
        <w:r w:rsidR="00C91394" w:rsidRPr="00C91394">
          <w:rPr>
            <w:b/>
          </w:rPr>
          <w:t xml:space="preserve">Hirai </w:t>
        </w:r>
        <w:proofErr w:type="spellStart"/>
        <w:r w:rsidR="00C91394" w:rsidRPr="00C91394">
          <w:rPr>
            <w:b/>
          </w:rPr>
          <w:t>H</w:t>
        </w:r>
      </w:hyperlink>
      <w:proofErr w:type="gramStart"/>
      <w:r w:rsidR="00C91394" w:rsidRPr="00C91394">
        <w:rPr>
          <w:b/>
        </w:rPr>
        <w:t>.</w:t>
      </w:r>
      <w:r w:rsidR="00C91394" w:rsidRPr="00C91394">
        <w:t>“</w:t>
      </w:r>
      <w:proofErr w:type="gramEnd"/>
      <w:r w:rsidR="00C91394" w:rsidRPr="00C91394">
        <w:t>Improving</w:t>
      </w:r>
      <w:proofErr w:type="spellEnd"/>
      <w:r w:rsidR="00C91394" w:rsidRPr="00C91394">
        <w:t xml:space="preserve"> xylitol production through recombinant expression of xylose reductase in the white-rot fungus </w:t>
      </w:r>
      <w:proofErr w:type="spellStart"/>
      <w:r w:rsidR="00C91394" w:rsidRPr="00C91394">
        <w:t>Phanerochaetesordida</w:t>
      </w:r>
      <w:proofErr w:type="spellEnd"/>
      <w:r w:rsidR="00C91394" w:rsidRPr="00C91394">
        <w:t xml:space="preserve"> YK-624.”</w:t>
      </w:r>
      <w:r w:rsidR="00FC0EF6" w:rsidRPr="00FC0EF6">
        <w:rPr>
          <w:i/>
        </w:rPr>
        <w:t>Journal of Bioscience and Bioengineering</w:t>
      </w:r>
      <w:r w:rsidR="000D01F2">
        <w:rPr>
          <w:i/>
        </w:rPr>
        <w:t>”</w:t>
      </w:r>
      <w:r w:rsidR="00AA4604">
        <w:rPr>
          <w:i/>
        </w:rPr>
        <w:t xml:space="preserve"> </w:t>
      </w:r>
      <w:r w:rsidR="00FC0EF6" w:rsidRPr="00FC0EF6">
        <w:rPr>
          <w:b/>
        </w:rPr>
        <w:t>118(x)</w:t>
      </w:r>
      <w:r w:rsidR="00FC0EF6">
        <w:t>, pp. 1-3. (2014).</w:t>
      </w:r>
      <w:bookmarkEnd w:id="15"/>
      <w:bookmarkEnd w:id="16"/>
    </w:p>
    <w:p w:rsidR="00C91394" w:rsidRPr="00C91394" w:rsidRDefault="00FC0EF6" w:rsidP="002117C7">
      <w:pPr>
        <w:pStyle w:val="Reference"/>
        <w:numPr>
          <w:ilvl w:val="0"/>
          <w:numId w:val="0"/>
        </w:numPr>
        <w:ind w:left="425"/>
        <w:rPr>
          <w:b/>
        </w:rPr>
      </w:pPr>
      <w:r>
        <w:t xml:space="preserve">DOI: </w:t>
      </w:r>
      <w:hyperlink r:id="rId36" w:history="1">
        <w:r w:rsidRPr="00FC0EF6">
          <w:rPr>
            <w:rStyle w:val="Hyperlink"/>
          </w:rPr>
          <w:t>10.1016/j.jbiosc.2014.11.024.</w:t>
        </w:r>
      </w:hyperlink>
    </w:p>
    <w:p w:rsidR="00E57CBB" w:rsidRPr="00C74FFD" w:rsidRDefault="007942DA" w:rsidP="00472A9C">
      <w:pPr>
        <w:pStyle w:val="Reference"/>
      </w:pPr>
      <w:bookmarkStart w:id="17" w:name="_Ref412897339"/>
      <w:proofErr w:type="spellStart"/>
      <w:r w:rsidRPr="00C74FFD">
        <w:rPr>
          <w:b/>
        </w:rPr>
        <w:t>Aranda-Barradas</w:t>
      </w:r>
      <w:proofErr w:type="spellEnd"/>
      <w:r w:rsidRPr="00C74FFD">
        <w:rPr>
          <w:b/>
        </w:rPr>
        <w:t xml:space="preserve"> J. S., </w:t>
      </w:r>
      <w:proofErr w:type="spellStart"/>
      <w:r w:rsidRPr="00C74FFD">
        <w:rPr>
          <w:b/>
        </w:rPr>
        <w:t>Garibay-Orijel</w:t>
      </w:r>
      <w:proofErr w:type="spellEnd"/>
      <w:r w:rsidRPr="00C74FFD">
        <w:rPr>
          <w:b/>
        </w:rPr>
        <w:t xml:space="preserve"> C., </w:t>
      </w:r>
      <w:proofErr w:type="spellStart"/>
      <w:r w:rsidRPr="00C74FFD">
        <w:rPr>
          <w:b/>
        </w:rPr>
        <w:t>Badillo</w:t>
      </w:r>
      <w:proofErr w:type="spellEnd"/>
      <w:r w:rsidRPr="00C74FFD">
        <w:rPr>
          <w:b/>
        </w:rPr>
        <w:t>-Corona J. A., Salgado-</w:t>
      </w:r>
      <w:proofErr w:type="spellStart"/>
      <w:r w:rsidRPr="00C74FFD">
        <w:rPr>
          <w:b/>
        </w:rPr>
        <w:t>Manjarrez</w:t>
      </w:r>
      <w:proofErr w:type="spellEnd"/>
      <w:r w:rsidRPr="00C74FFD">
        <w:rPr>
          <w:b/>
        </w:rPr>
        <w:t xml:space="preserve"> E. </w:t>
      </w:r>
      <w:r w:rsidRPr="00C74FFD">
        <w:t>”</w:t>
      </w:r>
      <w:proofErr w:type="spellStart"/>
      <w:r w:rsidRPr="00C74FFD">
        <w:t>A</w:t>
      </w:r>
      <w:r w:rsidR="00C74FFD">
        <w:t>stochiometric</w:t>
      </w:r>
      <w:proofErr w:type="spellEnd"/>
      <w:r w:rsidR="00C74FFD">
        <w:t xml:space="preserve"> analysis of bio</w:t>
      </w:r>
      <w:r w:rsidRPr="00C74FFD">
        <w:t xml:space="preserve">logical xylitol production.” </w:t>
      </w:r>
      <w:r w:rsidRPr="00C74FFD">
        <w:rPr>
          <w:i/>
        </w:rPr>
        <w:t>Biochemical Engineering Journal</w:t>
      </w:r>
      <w:r w:rsidR="00AA4604">
        <w:rPr>
          <w:i/>
        </w:rPr>
        <w:t xml:space="preserve"> </w:t>
      </w:r>
      <w:r w:rsidRPr="00C74FFD">
        <w:rPr>
          <w:b/>
        </w:rPr>
        <w:t>50 (1</w:t>
      </w:r>
      <w:r w:rsidR="00C74FFD">
        <w:rPr>
          <w:b/>
        </w:rPr>
        <w:t>-2</w:t>
      </w:r>
      <w:r w:rsidRPr="00C74FFD">
        <w:rPr>
          <w:b/>
        </w:rPr>
        <w:t>),</w:t>
      </w:r>
      <w:r w:rsidRPr="00C74FFD">
        <w:t xml:space="preserve"> pp. 1-9.</w:t>
      </w:r>
      <w:bookmarkEnd w:id="17"/>
    </w:p>
    <w:p w:rsidR="007942DA" w:rsidRPr="00C74FFD" w:rsidRDefault="007942DA" w:rsidP="007942DA">
      <w:pPr>
        <w:pStyle w:val="Reference"/>
        <w:numPr>
          <w:ilvl w:val="0"/>
          <w:numId w:val="0"/>
        </w:numPr>
        <w:ind w:left="360"/>
      </w:pPr>
      <w:r w:rsidRPr="00C74FFD">
        <w:lastRenderedPageBreak/>
        <w:t>(2010).</w:t>
      </w:r>
    </w:p>
    <w:p w:rsidR="007942DA" w:rsidRPr="00C74FFD" w:rsidRDefault="007942DA" w:rsidP="007942DA">
      <w:pPr>
        <w:pStyle w:val="Reference"/>
        <w:numPr>
          <w:ilvl w:val="0"/>
          <w:numId w:val="0"/>
        </w:numPr>
        <w:ind w:left="360"/>
      </w:pPr>
      <w:r w:rsidRPr="00C74FFD">
        <w:t xml:space="preserve">DOI: </w:t>
      </w:r>
      <w:hyperlink r:id="rId37" w:tgtFrame="doilink" w:history="1">
        <w:r w:rsidRPr="00C74FFD">
          <w:rPr>
            <w:rStyle w:val="Hyperlink"/>
          </w:rPr>
          <w:t>10.1016/j.bej.2009.10.023</w:t>
        </w:r>
      </w:hyperlink>
    </w:p>
    <w:p w:rsidR="002B52D8" w:rsidRDefault="002B52D8" w:rsidP="002B52D8">
      <w:pPr>
        <w:pStyle w:val="Reference"/>
        <w:rPr>
          <w:sz w:val="21"/>
          <w:szCs w:val="21"/>
        </w:rPr>
      </w:pPr>
      <w:bookmarkStart w:id="18" w:name="_Ref412905253"/>
      <w:bookmarkStart w:id="19" w:name="_Ref412897855"/>
      <w:r w:rsidRPr="002B52D8">
        <w:rPr>
          <w:b/>
          <w:sz w:val="21"/>
          <w:szCs w:val="21"/>
        </w:rPr>
        <w:t xml:space="preserve">Albuquerque T. L., Silva I. J. Jr., </w:t>
      </w:r>
      <w:proofErr w:type="spellStart"/>
      <w:r w:rsidRPr="002B52D8">
        <w:rPr>
          <w:b/>
          <w:sz w:val="21"/>
          <w:szCs w:val="21"/>
        </w:rPr>
        <w:t>Macedo</w:t>
      </w:r>
      <w:proofErr w:type="spellEnd"/>
      <w:r w:rsidRPr="002B52D8">
        <w:rPr>
          <w:b/>
          <w:sz w:val="21"/>
          <w:szCs w:val="21"/>
        </w:rPr>
        <w:t xml:space="preserve"> G. R., Rocha M. V. P.</w:t>
      </w:r>
      <w:r>
        <w:rPr>
          <w:sz w:val="21"/>
          <w:szCs w:val="21"/>
        </w:rPr>
        <w:t xml:space="preserve"> “</w:t>
      </w:r>
      <w:r w:rsidRPr="002B52D8">
        <w:rPr>
          <w:sz w:val="21"/>
          <w:szCs w:val="21"/>
        </w:rPr>
        <w:t>Biotechnological production of xylit</w:t>
      </w:r>
      <w:r>
        <w:rPr>
          <w:sz w:val="21"/>
          <w:szCs w:val="21"/>
        </w:rPr>
        <w:t xml:space="preserve">ol from </w:t>
      </w:r>
      <w:proofErr w:type="spellStart"/>
      <w:r>
        <w:rPr>
          <w:sz w:val="21"/>
          <w:szCs w:val="21"/>
        </w:rPr>
        <w:t>lignocellulosic</w:t>
      </w:r>
      <w:proofErr w:type="spellEnd"/>
      <w:r>
        <w:rPr>
          <w:sz w:val="21"/>
          <w:szCs w:val="21"/>
        </w:rPr>
        <w:t xml:space="preserve"> wastes: </w:t>
      </w:r>
      <w:r w:rsidRPr="002B52D8">
        <w:rPr>
          <w:sz w:val="21"/>
          <w:szCs w:val="21"/>
        </w:rPr>
        <w:t>A review</w:t>
      </w:r>
      <w:r>
        <w:rPr>
          <w:sz w:val="21"/>
          <w:szCs w:val="21"/>
        </w:rPr>
        <w:t xml:space="preserve">.” </w:t>
      </w:r>
      <w:r w:rsidRPr="002B52D8">
        <w:rPr>
          <w:i/>
          <w:sz w:val="21"/>
          <w:szCs w:val="21"/>
        </w:rPr>
        <w:t>Process Biochemistry</w:t>
      </w:r>
      <w:r w:rsidR="00AA4604">
        <w:rPr>
          <w:i/>
          <w:sz w:val="21"/>
          <w:szCs w:val="21"/>
        </w:rPr>
        <w:t xml:space="preserve"> </w:t>
      </w:r>
      <w:r w:rsidRPr="002B52D8">
        <w:rPr>
          <w:b/>
          <w:sz w:val="21"/>
          <w:szCs w:val="21"/>
        </w:rPr>
        <w:t>49</w:t>
      </w:r>
      <w:r>
        <w:rPr>
          <w:sz w:val="21"/>
          <w:szCs w:val="21"/>
        </w:rPr>
        <w:t>, pp. 1779-1789.</w:t>
      </w:r>
      <w:bookmarkEnd w:id="18"/>
    </w:p>
    <w:p w:rsidR="002B52D8" w:rsidRDefault="002B52D8" w:rsidP="002B52D8">
      <w:pPr>
        <w:pStyle w:val="Reference"/>
        <w:numPr>
          <w:ilvl w:val="0"/>
          <w:numId w:val="0"/>
        </w:numPr>
        <w:ind w:left="360"/>
        <w:rPr>
          <w:sz w:val="21"/>
          <w:szCs w:val="21"/>
        </w:rPr>
      </w:pPr>
      <w:r>
        <w:rPr>
          <w:sz w:val="21"/>
          <w:szCs w:val="21"/>
        </w:rPr>
        <w:t>(2014).</w:t>
      </w:r>
    </w:p>
    <w:p w:rsidR="002B52D8" w:rsidRPr="002B52D8" w:rsidRDefault="002B52D8" w:rsidP="002B52D8">
      <w:pPr>
        <w:pStyle w:val="Reference"/>
        <w:numPr>
          <w:ilvl w:val="0"/>
          <w:numId w:val="0"/>
        </w:numPr>
        <w:ind w:left="360"/>
        <w:rPr>
          <w:sz w:val="21"/>
          <w:szCs w:val="21"/>
        </w:rPr>
      </w:pPr>
      <w:r>
        <w:rPr>
          <w:sz w:val="21"/>
          <w:szCs w:val="21"/>
        </w:rPr>
        <w:t xml:space="preserve">DOI: </w:t>
      </w:r>
      <w:hyperlink r:id="rId38" w:history="1">
        <w:r w:rsidRPr="002B52D8">
          <w:rPr>
            <w:rStyle w:val="Hyperlink"/>
            <w:sz w:val="21"/>
            <w:szCs w:val="21"/>
          </w:rPr>
          <w:t>10.1016/j.procbio.2014.07.010</w:t>
        </w:r>
      </w:hyperlink>
    </w:p>
    <w:p w:rsidR="009A0D26" w:rsidRDefault="009A0D26" w:rsidP="007942DA">
      <w:pPr>
        <w:pStyle w:val="Reference"/>
      </w:pPr>
      <w:bookmarkStart w:id="20" w:name="_Ref412910977"/>
      <w:bookmarkStart w:id="21" w:name="_Ref412905273"/>
      <w:r w:rsidRPr="009A0D26">
        <w:rPr>
          <w:b/>
        </w:rPr>
        <w:t xml:space="preserve">Rodrigues R. C. L. B., </w:t>
      </w:r>
      <w:proofErr w:type="spellStart"/>
      <w:r w:rsidRPr="009A0D26">
        <w:rPr>
          <w:b/>
        </w:rPr>
        <w:t>Sene</w:t>
      </w:r>
      <w:proofErr w:type="spellEnd"/>
      <w:r w:rsidRPr="009A0D26">
        <w:rPr>
          <w:b/>
        </w:rPr>
        <w:t xml:space="preserve"> L., Matos G. S., Roberto I. C., Pessoa Jr. A., Felipe M. G. </w:t>
      </w:r>
      <w:proofErr w:type="spellStart"/>
      <w:r w:rsidRPr="009A0D26">
        <w:rPr>
          <w:b/>
        </w:rPr>
        <w:t>A.</w:t>
      </w:r>
      <w:r>
        <w:t>“</w:t>
      </w:r>
      <w:r w:rsidRPr="008414FB">
        <w:t>Enhanced</w:t>
      </w:r>
      <w:proofErr w:type="spellEnd"/>
      <w:r w:rsidRPr="008414FB">
        <w:t xml:space="preserve"> Xylitol Production by </w:t>
      </w:r>
      <w:proofErr w:type="spellStart"/>
      <w:r w:rsidRPr="008414FB">
        <w:t>Precultivation</w:t>
      </w:r>
      <w:proofErr w:type="spellEnd"/>
      <w:r w:rsidRPr="008414FB">
        <w:t xml:space="preserve"> of </w:t>
      </w:r>
      <w:r w:rsidRPr="009A0D26">
        <w:t xml:space="preserve">Candida </w:t>
      </w:r>
      <w:proofErr w:type="spellStart"/>
      <w:r w:rsidRPr="009A0D26">
        <w:t>gulliermondii</w:t>
      </w:r>
      <w:proofErr w:type="spellEnd"/>
      <w:r w:rsidRPr="009A0D26">
        <w:t xml:space="preserve"> Cells</w:t>
      </w:r>
      <w:r w:rsidRPr="008414FB">
        <w:t xml:space="preserve"> in Sugarcane Bagasse </w:t>
      </w:r>
      <w:proofErr w:type="spellStart"/>
      <w:r w:rsidRPr="008414FB">
        <w:t>Hemicellulosic</w:t>
      </w:r>
      <w:proofErr w:type="spellEnd"/>
      <w:r w:rsidRPr="008414FB">
        <w:t xml:space="preserve"> </w:t>
      </w:r>
      <w:proofErr w:type="spellStart"/>
      <w:r w:rsidRPr="008414FB">
        <w:t>Hydrolysate</w:t>
      </w:r>
      <w:proofErr w:type="spellEnd"/>
      <w:r w:rsidRPr="008414FB">
        <w:t>.</w:t>
      </w:r>
      <w:r>
        <w:t>”</w:t>
      </w:r>
      <w:r w:rsidRPr="00164E1D">
        <w:rPr>
          <w:i/>
        </w:rPr>
        <w:t>Cu</w:t>
      </w:r>
      <w:r>
        <w:rPr>
          <w:i/>
        </w:rPr>
        <w:t xml:space="preserve">rrent Microbiology </w:t>
      </w:r>
      <w:r w:rsidRPr="009A0D26">
        <w:rPr>
          <w:b/>
          <w:i/>
        </w:rPr>
        <w:t>53</w:t>
      </w:r>
      <w:r w:rsidRPr="009A0D26">
        <w:rPr>
          <w:b/>
        </w:rPr>
        <w:t>.</w:t>
      </w:r>
      <w:r>
        <w:t>, pp.</w:t>
      </w:r>
      <w:r w:rsidRPr="008414FB">
        <w:t xml:space="preserve"> 53-59.</w:t>
      </w:r>
      <w:bookmarkEnd w:id="20"/>
    </w:p>
    <w:p w:rsidR="009A0D26" w:rsidRPr="009A0D26" w:rsidRDefault="009A0D26" w:rsidP="009A0D26">
      <w:pPr>
        <w:pStyle w:val="Reference"/>
        <w:numPr>
          <w:ilvl w:val="0"/>
          <w:numId w:val="0"/>
        </w:numPr>
        <w:ind w:left="360"/>
      </w:pPr>
      <w:r w:rsidRPr="009A0D26">
        <w:t>(2006).</w:t>
      </w:r>
    </w:p>
    <w:p w:rsidR="009A0D26" w:rsidRPr="009A0D26" w:rsidRDefault="009A0D26" w:rsidP="009A0D26">
      <w:pPr>
        <w:pStyle w:val="Reference"/>
        <w:numPr>
          <w:ilvl w:val="0"/>
          <w:numId w:val="0"/>
        </w:numPr>
        <w:ind w:left="360"/>
      </w:pPr>
      <w:r>
        <w:t xml:space="preserve">DOI: </w:t>
      </w:r>
      <w:hyperlink r:id="rId39" w:history="1">
        <w:r w:rsidRPr="009A0D26">
          <w:rPr>
            <w:rStyle w:val="Hyperlink"/>
          </w:rPr>
          <w:t>10.1007/s00284-005-0242-4</w:t>
        </w:r>
      </w:hyperlink>
    </w:p>
    <w:p w:rsidR="009A0D26" w:rsidRDefault="009A0D26" w:rsidP="007942DA">
      <w:pPr>
        <w:pStyle w:val="Reference"/>
      </w:pPr>
      <w:bookmarkStart w:id="22" w:name="_Ref412910986"/>
      <w:r w:rsidRPr="009A0D26">
        <w:rPr>
          <w:b/>
        </w:rPr>
        <w:t xml:space="preserve">Felipe M. G. A., </w:t>
      </w:r>
      <w:proofErr w:type="spellStart"/>
      <w:r w:rsidRPr="009A0D26">
        <w:rPr>
          <w:b/>
        </w:rPr>
        <w:t>Vitolo</w:t>
      </w:r>
      <w:proofErr w:type="spellEnd"/>
      <w:r w:rsidRPr="009A0D26">
        <w:rPr>
          <w:b/>
        </w:rPr>
        <w:t xml:space="preserve"> M., </w:t>
      </w:r>
      <w:proofErr w:type="spellStart"/>
      <w:r w:rsidRPr="009A0D26">
        <w:rPr>
          <w:b/>
        </w:rPr>
        <w:t>Mancilha</w:t>
      </w:r>
      <w:proofErr w:type="spellEnd"/>
      <w:r w:rsidRPr="009A0D26">
        <w:rPr>
          <w:b/>
        </w:rPr>
        <w:t xml:space="preserve"> I. M., Silva S. S.</w:t>
      </w:r>
      <w:r>
        <w:t xml:space="preserve"> “</w:t>
      </w:r>
      <w:r w:rsidRPr="00EB2098">
        <w:t xml:space="preserve">Environmental parameters affecting xylitol production from sugar cane bagasse </w:t>
      </w:r>
      <w:proofErr w:type="spellStart"/>
      <w:r w:rsidRPr="00EB2098">
        <w:t>hemicellulosichydrolyzate</w:t>
      </w:r>
      <w:proofErr w:type="spellEnd"/>
      <w:r w:rsidRPr="00EB2098">
        <w:t xml:space="preserve"> by </w:t>
      </w:r>
      <w:r w:rsidRPr="009A0D26">
        <w:t xml:space="preserve">Candida </w:t>
      </w:r>
      <w:proofErr w:type="spellStart"/>
      <w:r w:rsidRPr="009A0D26">
        <w:t>guilliermondii</w:t>
      </w:r>
      <w:proofErr w:type="spellEnd"/>
      <w:r w:rsidRPr="009A0D26">
        <w:t>.”</w:t>
      </w:r>
      <w:r w:rsidRPr="00EB2098">
        <w:rPr>
          <w:i/>
        </w:rPr>
        <w:t>Journal of Industrial Microbiology &amp; Biotechn</w:t>
      </w:r>
      <w:r>
        <w:rPr>
          <w:i/>
        </w:rPr>
        <w:t>ology</w:t>
      </w:r>
      <w:r w:rsidR="00AA4604">
        <w:rPr>
          <w:i/>
        </w:rPr>
        <w:t xml:space="preserve"> </w:t>
      </w:r>
      <w:r w:rsidRPr="009A0D26">
        <w:rPr>
          <w:b/>
        </w:rPr>
        <w:t>18</w:t>
      </w:r>
      <w:r>
        <w:t>, pp.</w:t>
      </w:r>
      <w:r w:rsidRPr="00EB2098">
        <w:t xml:space="preserve"> 251-254.</w:t>
      </w:r>
      <w:bookmarkEnd w:id="22"/>
    </w:p>
    <w:p w:rsidR="009A0D26" w:rsidRPr="009A0D26" w:rsidRDefault="009A0D26" w:rsidP="009A0D26">
      <w:pPr>
        <w:pStyle w:val="Reference"/>
        <w:numPr>
          <w:ilvl w:val="0"/>
          <w:numId w:val="0"/>
        </w:numPr>
        <w:ind w:left="360"/>
      </w:pPr>
      <w:r w:rsidRPr="009A0D26">
        <w:t>(1997).</w:t>
      </w:r>
    </w:p>
    <w:p w:rsidR="009A0D26" w:rsidRPr="009A0D26" w:rsidRDefault="009A0D26" w:rsidP="009A0D26">
      <w:pPr>
        <w:pStyle w:val="Reference"/>
        <w:numPr>
          <w:ilvl w:val="0"/>
          <w:numId w:val="0"/>
        </w:numPr>
        <w:ind w:left="360"/>
      </w:pPr>
      <w:r>
        <w:t xml:space="preserve">DOI: </w:t>
      </w:r>
      <w:hyperlink r:id="rId40" w:history="1">
        <w:r w:rsidRPr="009A0D26">
          <w:rPr>
            <w:rStyle w:val="Hyperlink"/>
          </w:rPr>
          <w:t>10.1038/sj.jim.2900374</w:t>
        </w:r>
      </w:hyperlink>
    </w:p>
    <w:p w:rsidR="009A0D26" w:rsidRDefault="009A0D26" w:rsidP="009A0D26">
      <w:pPr>
        <w:pStyle w:val="Reference"/>
      </w:pPr>
      <w:bookmarkStart w:id="23" w:name="_Ref412911009"/>
      <w:proofErr w:type="spellStart"/>
      <w:r w:rsidRPr="009A0D26">
        <w:rPr>
          <w:b/>
        </w:rPr>
        <w:t>Faria</w:t>
      </w:r>
      <w:proofErr w:type="spellEnd"/>
      <w:r w:rsidRPr="009A0D26">
        <w:rPr>
          <w:b/>
        </w:rPr>
        <w:t xml:space="preserve"> L. F. F., </w:t>
      </w:r>
      <w:proofErr w:type="spellStart"/>
      <w:r w:rsidRPr="009A0D26">
        <w:rPr>
          <w:b/>
        </w:rPr>
        <w:t>Gimenes</w:t>
      </w:r>
      <w:proofErr w:type="spellEnd"/>
      <w:r w:rsidRPr="009A0D26">
        <w:rPr>
          <w:b/>
        </w:rPr>
        <w:t xml:space="preserve"> M. A. P., </w:t>
      </w:r>
      <w:proofErr w:type="spellStart"/>
      <w:r w:rsidRPr="009A0D26">
        <w:rPr>
          <w:b/>
        </w:rPr>
        <w:t>Nobrega</w:t>
      </w:r>
      <w:proofErr w:type="spellEnd"/>
      <w:r w:rsidRPr="009A0D26">
        <w:rPr>
          <w:b/>
        </w:rPr>
        <w:t xml:space="preserve"> R., Pereira N. Jr.</w:t>
      </w:r>
      <w:r>
        <w:t xml:space="preserve"> “</w:t>
      </w:r>
      <w:r w:rsidRPr="00A01529">
        <w:t xml:space="preserve">Influence of oxygen availability on cell growth and xylitol production by </w:t>
      </w:r>
      <w:r w:rsidRPr="009A0D26">
        <w:t xml:space="preserve">Candida </w:t>
      </w:r>
      <w:proofErr w:type="spellStart"/>
      <w:r w:rsidRPr="009A0D26">
        <w:t>guilliermondii</w:t>
      </w:r>
      <w:proofErr w:type="spellEnd"/>
      <w:r w:rsidRPr="009A0D26">
        <w:t>.”</w:t>
      </w:r>
      <w:r w:rsidRPr="005E2A92">
        <w:rPr>
          <w:i/>
        </w:rPr>
        <w:t>Applied Microbiol</w:t>
      </w:r>
      <w:r w:rsidR="0007225F">
        <w:rPr>
          <w:i/>
        </w:rPr>
        <w:t>ogy and Biotechnology</w:t>
      </w:r>
      <w:r w:rsidR="00AA4604">
        <w:rPr>
          <w:i/>
        </w:rPr>
        <w:t xml:space="preserve"> </w:t>
      </w:r>
      <w:r w:rsidRPr="0007225F">
        <w:rPr>
          <w:b/>
        </w:rPr>
        <w:t>98-100</w:t>
      </w:r>
      <w:r w:rsidR="0007225F" w:rsidRPr="0007225F">
        <w:t xml:space="preserve">, </w:t>
      </w:r>
      <w:r w:rsidRPr="0007225F">
        <w:t>p</w:t>
      </w:r>
      <w:r>
        <w:t>p</w:t>
      </w:r>
      <w:r w:rsidRPr="00A01529">
        <w:t>.449-458.</w:t>
      </w:r>
      <w:bookmarkEnd w:id="23"/>
    </w:p>
    <w:p w:rsidR="009A0D26" w:rsidRDefault="0007225F" w:rsidP="009A0D26">
      <w:pPr>
        <w:pStyle w:val="Reference"/>
        <w:numPr>
          <w:ilvl w:val="0"/>
          <w:numId w:val="0"/>
        </w:numPr>
        <w:ind w:left="360"/>
      </w:pPr>
      <w:r>
        <w:t>(2002).</w:t>
      </w:r>
    </w:p>
    <w:p w:rsidR="0007225F" w:rsidRPr="009A0D26" w:rsidRDefault="0007225F" w:rsidP="009A0D26">
      <w:pPr>
        <w:pStyle w:val="Reference"/>
        <w:numPr>
          <w:ilvl w:val="0"/>
          <w:numId w:val="0"/>
        </w:numPr>
        <w:ind w:left="360"/>
      </w:pPr>
      <w:r>
        <w:t xml:space="preserve">DOI: </w:t>
      </w:r>
      <w:hyperlink r:id="rId41" w:history="1">
        <w:r w:rsidRPr="0007225F">
          <w:rPr>
            <w:rStyle w:val="Hyperlink"/>
          </w:rPr>
          <w:t>10.1385/ABAB:98-100:1-9:449</w:t>
        </w:r>
      </w:hyperlink>
    </w:p>
    <w:p w:rsidR="009A0D26" w:rsidRDefault="009A0D26" w:rsidP="009A0D26">
      <w:pPr>
        <w:pStyle w:val="Reference"/>
      </w:pPr>
      <w:bookmarkStart w:id="24" w:name="_Ref412911016"/>
      <w:proofErr w:type="spellStart"/>
      <w:r w:rsidRPr="0007225F">
        <w:rPr>
          <w:b/>
        </w:rPr>
        <w:t>Yablochkova</w:t>
      </w:r>
      <w:proofErr w:type="spellEnd"/>
      <w:r w:rsidRPr="0007225F">
        <w:rPr>
          <w:b/>
        </w:rPr>
        <w:t xml:space="preserve"> E. N., </w:t>
      </w:r>
      <w:proofErr w:type="spellStart"/>
      <w:r w:rsidRPr="0007225F">
        <w:rPr>
          <w:b/>
        </w:rPr>
        <w:t>Bolotnikova</w:t>
      </w:r>
      <w:proofErr w:type="spellEnd"/>
      <w:r w:rsidRPr="0007225F">
        <w:rPr>
          <w:b/>
        </w:rPr>
        <w:t xml:space="preserve"> O. I., </w:t>
      </w:r>
      <w:proofErr w:type="spellStart"/>
      <w:r w:rsidRPr="0007225F">
        <w:rPr>
          <w:b/>
        </w:rPr>
        <w:t>Mikhailova</w:t>
      </w:r>
      <w:proofErr w:type="spellEnd"/>
      <w:r w:rsidRPr="0007225F">
        <w:rPr>
          <w:b/>
        </w:rPr>
        <w:t xml:space="preserve"> N. P., </w:t>
      </w:r>
      <w:proofErr w:type="spellStart"/>
      <w:r w:rsidRPr="0007225F">
        <w:rPr>
          <w:b/>
        </w:rPr>
        <w:t>Nemova</w:t>
      </w:r>
      <w:proofErr w:type="spellEnd"/>
      <w:r w:rsidRPr="0007225F">
        <w:rPr>
          <w:b/>
        </w:rPr>
        <w:t xml:space="preserve"> N. N., </w:t>
      </w:r>
      <w:proofErr w:type="spellStart"/>
      <w:r w:rsidRPr="0007225F">
        <w:rPr>
          <w:b/>
        </w:rPr>
        <w:t>Ginak</w:t>
      </w:r>
      <w:proofErr w:type="spellEnd"/>
      <w:r w:rsidRPr="0007225F">
        <w:rPr>
          <w:b/>
        </w:rPr>
        <w:t xml:space="preserve"> A. I.</w:t>
      </w:r>
      <w:r w:rsidR="0007225F">
        <w:t xml:space="preserve"> “</w:t>
      </w:r>
      <w:r>
        <w:t xml:space="preserve">The activity of Xylose Reductase and Xylitol Dehydrogenase in </w:t>
      </w:r>
      <w:proofErr w:type="spellStart"/>
      <w:r>
        <w:t>Yeasts.</w:t>
      </w:r>
      <w:r w:rsidR="0007225F">
        <w:t>”</w:t>
      </w:r>
      <w:r w:rsidRPr="00687BEC">
        <w:rPr>
          <w:i/>
        </w:rPr>
        <w:t>Microbiology</w:t>
      </w:r>
      <w:proofErr w:type="spellEnd"/>
      <w:r w:rsidRPr="00687BEC">
        <w:rPr>
          <w:i/>
        </w:rPr>
        <w:t xml:space="preserve">. </w:t>
      </w:r>
      <w:r w:rsidRPr="0007225F">
        <w:rPr>
          <w:b/>
        </w:rPr>
        <w:t>72</w:t>
      </w:r>
      <w:r w:rsidR="0007225F">
        <w:t xml:space="preserve">, </w:t>
      </w:r>
      <w:r>
        <w:t>pp.414-417.</w:t>
      </w:r>
      <w:bookmarkEnd w:id="24"/>
    </w:p>
    <w:p w:rsidR="0007225F" w:rsidRPr="0007225F" w:rsidRDefault="0007225F" w:rsidP="0007225F">
      <w:pPr>
        <w:pStyle w:val="Reference"/>
        <w:numPr>
          <w:ilvl w:val="0"/>
          <w:numId w:val="0"/>
        </w:numPr>
        <w:ind w:left="360"/>
      </w:pPr>
      <w:r w:rsidRPr="0007225F">
        <w:t>(2003).</w:t>
      </w:r>
    </w:p>
    <w:p w:rsidR="0007225F" w:rsidRPr="0007225F" w:rsidRDefault="0007225F" w:rsidP="0007225F">
      <w:pPr>
        <w:pStyle w:val="Reference"/>
        <w:numPr>
          <w:ilvl w:val="0"/>
          <w:numId w:val="0"/>
        </w:numPr>
        <w:ind w:left="360"/>
      </w:pPr>
      <w:r w:rsidRPr="0007225F">
        <w:t xml:space="preserve">DOI: </w:t>
      </w:r>
      <w:hyperlink r:id="rId42" w:history="1">
        <w:r w:rsidRPr="0007225F">
          <w:rPr>
            <w:rStyle w:val="Hyperlink"/>
          </w:rPr>
          <w:t>10.1023/A:1025032404238</w:t>
        </w:r>
      </w:hyperlink>
    </w:p>
    <w:p w:rsidR="007942DA" w:rsidRDefault="00C74FFD" w:rsidP="007942DA">
      <w:pPr>
        <w:pStyle w:val="Reference"/>
      </w:pPr>
      <w:bookmarkStart w:id="25" w:name="_Ref412911029"/>
      <w:r w:rsidRPr="00C74FFD">
        <w:rPr>
          <w:b/>
        </w:rPr>
        <w:t xml:space="preserve">Cheng H., Wang B., </w:t>
      </w:r>
      <w:proofErr w:type="spellStart"/>
      <w:r w:rsidRPr="00C74FFD">
        <w:rPr>
          <w:b/>
        </w:rPr>
        <w:t>Lv</w:t>
      </w:r>
      <w:proofErr w:type="spellEnd"/>
      <w:r w:rsidRPr="00C74FFD">
        <w:rPr>
          <w:b/>
        </w:rPr>
        <w:t xml:space="preserve"> J., Jiang M., Lin S., Deng </w:t>
      </w:r>
      <w:proofErr w:type="spellStart"/>
      <w:r w:rsidRPr="00C74FFD">
        <w:rPr>
          <w:b/>
        </w:rPr>
        <w:t>Z.</w:t>
      </w:r>
      <w:r>
        <w:t>”Xy</w:t>
      </w:r>
      <w:r w:rsidRPr="00C74FFD">
        <w:t>litol</w:t>
      </w:r>
      <w:proofErr w:type="spellEnd"/>
      <w:r w:rsidRPr="00C74FFD">
        <w:t xml:space="preserve"> production from xylose mother liquor: a novel strategy that combines the use of recombinant Bacillus subtilis and Candida </w:t>
      </w:r>
      <w:r>
        <w:t>maltose”</w:t>
      </w:r>
      <w:r w:rsidRPr="00C74FFD">
        <w:t xml:space="preserve">. </w:t>
      </w:r>
      <w:r w:rsidRPr="003D21F6">
        <w:rPr>
          <w:i/>
        </w:rPr>
        <w:t>Microbial Cell Factories</w:t>
      </w:r>
      <w:r w:rsidR="00AA4604">
        <w:rPr>
          <w:i/>
        </w:rPr>
        <w:t xml:space="preserve"> </w:t>
      </w:r>
      <w:r w:rsidRPr="00C74FFD">
        <w:rPr>
          <w:b/>
        </w:rPr>
        <w:t>10 (5)</w:t>
      </w:r>
      <w:proofErr w:type="gramStart"/>
      <w:r>
        <w:t>,pp</w:t>
      </w:r>
      <w:proofErr w:type="gramEnd"/>
      <w:r>
        <w:t xml:space="preserve">. </w:t>
      </w:r>
      <w:r w:rsidRPr="00C74FFD">
        <w:t>1-12.</w:t>
      </w:r>
      <w:bookmarkEnd w:id="19"/>
      <w:bookmarkEnd w:id="21"/>
      <w:bookmarkEnd w:id="25"/>
    </w:p>
    <w:p w:rsidR="00C74FFD" w:rsidRPr="003D21F6" w:rsidRDefault="00C74FFD" w:rsidP="00C74FFD">
      <w:pPr>
        <w:pStyle w:val="Reference"/>
        <w:numPr>
          <w:ilvl w:val="0"/>
          <w:numId w:val="0"/>
        </w:numPr>
        <w:ind w:left="360"/>
      </w:pPr>
      <w:r w:rsidRPr="003D21F6">
        <w:t>(2011).</w:t>
      </w:r>
    </w:p>
    <w:p w:rsidR="00C74FFD" w:rsidRPr="00C74FFD" w:rsidRDefault="00C74FFD" w:rsidP="00C74FFD">
      <w:pPr>
        <w:pStyle w:val="Reference"/>
        <w:numPr>
          <w:ilvl w:val="0"/>
          <w:numId w:val="0"/>
        </w:numPr>
        <w:ind w:left="360"/>
      </w:pPr>
      <w:r>
        <w:t xml:space="preserve">DOI: </w:t>
      </w:r>
      <w:hyperlink r:id="rId43" w:history="1">
        <w:r w:rsidRPr="00C74FFD">
          <w:rPr>
            <w:rStyle w:val="Hyperlink"/>
          </w:rPr>
          <w:t>10.1186/1475-2859-10-5</w:t>
        </w:r>
      </w:hyperlink>
    </w:p>
    <w:p w:rsidR="007942DA" w:rsidRDefault="003D21F6" w:rsidP="007942DA">
      <w:pPr>
        <w:pStyle w:val="Reference"/>
      </w:pPr>
      <w:bookmarkStart w:id="26" w:name="_Ref412905264"/>
      <w:proofErr w:type="spellStart"/>
      <w:r w:rsidRPr="003D21F6">
        <w:rPr>
          <w:b/>
        </w:rPr>
        <w:t>Misra</w:t>
      </w:r>
      <w:proofErr w:type="spellEnd"/>
      <w:r w:rsidRPr="003D21F6">
        <w:rPr>
          <w:b/>
        </w:rPr>
        <w:t xml:space="preserve"> S., Gupta P., </w:t>
      </w:r>
      <w:proofErr w:type="spellStart"/>
      <w:r w:rsidRPr="003D21F6">
        <w:rPr>
          <w:b/>
        </w:rPr>
        <w:t>Raghuwanshi</w:t>
      </w:r>
      <w:r>
        <w:rPr>
          <w:b/>
        </w:rPr>
        <w:t>S</w:t>
      </w:r>
      <w:proofErr w:type="spellEnd"/>
      <w:r>
        <w:rPr>
          <w:b/>
        </w:rPr>
        <w:t xml:space="preserve">., </w:t>
      </w:r>
      <w:proofErr w:type="spellStart"/>
      <w:r>
        <w:rPr>
          <w:b/>
        </w:rPr>
        <w:t>Dutt</w:t>
      </w:r>
      <w:proofErr w:type="spellEnd"/>
      <w:r>
        <w:rPr>
          <w:b/>
        </w:rPr>
        <w:t xml:space="preserve"> K., </w:t>
      </w:r>
      <w:proofErr w:type="spellStart"/>
      <w:r>
        <w:rPr>
          <w:b/>
        </w:rPr>
        <w:t>Saxena</w:t>
      </w:r>
      <w:proofErr w:type="spellEnd"/>
      <w:r>
        <w:rPr>
          <w:b/>
        </w:rPr>
        <w:t xml:space="preserve"> R. </w:t>
      </w:r>
      <w:proofErr w:type="spellStart"/>
      <w:r>
        <w:rPr>
          <w:b/>
        </w:rPr>
        <w:t>K.</w:t>
      </w:r>
      <w:r>
        <w:t>”C</w:t>
      </w:r>
      <w:r w:rsidRPr="003D21F6">
        <w:t>omparative</w:t>
      </w:r>
      <w:proofErr w:type="spellEnd"/>
      <w:r w:rsidRPr="003D21F6">
        <w:t xml:space="preserve"> study on different strategies involved for xylitol purification from culture media fermented by Candida </w:t>
      </w:r>
      <w:proofErr w:type="spellStart"/>
      <w:r w:rsidRPr="003D21F6">
        <w:t>tropica</w:t>
      </w:r>
      <w:r>
        <w:t>lis</w:t>
      </w:r>
      <w:proofErr w:type="spellEnd"/>
      <w:r>
        <w:t>”</w:t>
      </w:r>
      <w:r w:rsidRPr="003D21F6">
        <w:t xml:space="preserve">. </w:t>
      </w:r>
      <w:r w:rsidRPr="003D21F6">
        <w:rPr>
          <w:i/>
        </w:rPr>
        <w:t>Separation Purification Technology</w:t>
      </w:r>
      <w:r w:rsidR="00AA4604">
        <w:rPr>
          <w:i/>
        </w:rPr>
        <w:t xml:space="preserve"> </w:t>
      </w:r>
      <w:r w:rsidRPr="003D21F6">
        <w:rPr>
          <w:b/>
        </w:rPr>
        <w:t>78 (3)</w:t>
      </w:r>
      <w:r>
        <w:t>, pp.</w:t>
      </w:r>
      <w:r w:rsidRPr="003D21F6">
        <w:t xml:space="preserve"> 1-8.</w:t>
      </w:r>
      <w:bookmarkEnd w:id="26"/>
    </w:p>
    <w:p w:rsidR="003D21F6" w:rsidRPr="003D21F6" w:rsidRDefault="003D21F6" w:rsidP="003D21F6">
      <w:pPr>
        <w:pStyle w:val="Reference"/>
        <w:numPr>
          <w:ilvl w:val="0"/>
          <w:numId w:val="0"/>
        </w:numPr>
        <w:ind w:left="360"/>
      </w:pPr>
      <w:r w:rsidRPr="003D21F6">
        <w:t>(2011).</w:t>
      </w:r>
    </w:p>
    <w:p w:rsidR="003D21F6" w:rsidRPr="003D21F6" w:rsidRDefault="003D21F6" w:rsidP="003D21F6">
      <w:pPr>
        <w:pStyle w:val="Reference"/>
        <w:numPr>
          <w:ilvl w:val="0"/>
          <w:numId w:val="0"/>
        </w:numPr>
        <w:ind w:left="360"/>
      </w:pPr>
      <w:r>
        <w:t xml:space="preserve">DOI: </w:t>
      </w:r>
      <w:hyperlink r:id="rId44" w:tgtFrame="doilink" w:history="1">
        <w:r>
          <w:rPr>
            <w:rStyle w:val="Hyperlink"/>
          </w:rPr>
          <w:t>10.1016/j.seppur.2011.02.018</w:t>
        </w:r>
      </w:hyperlink>
    </w:p>
    <w:p w:rsidR="007942DA" w:rsidRDefault="00A4721F" w:rsidP="007942DA">
      <w:pPr>
        <w:pStyle w:val="Reference"/>
      </w:pPr>
      <w:bookmarkStart w:id="27" w:name="_Ref412899491"/>
      <w:proofErr w:type="spellStart"/>
      <w:r w:rsidRPr="00A4721F">
        <w:rPr>
          <w:b/>
        </w:rPr>
        <w:lastRenderedPageBreak/>
        <w:t>Ghindea</w:t>
      </w:r>
      <w:proofErr w:type="spellEnd"/>
      <w:r w:rsidRPr="00A4721F">
        <w:rPr>
          <w:b/>
        </w:rPr>
        <w:t xml:space="preserve"> R., </w:t>
      </w:r>
      <w:proofErr w:type="spellStart"/>
      <w:r w:rsidRPr="00A4721F">
        <w:rPr>
          <w:b/>
        </w:rPr>
        <w:t>Csutak</w:t>
      </w:r>
      <w:proofErr w:type="spellEnd"/>
      <w:r w:rsidRPr="00A4721F">
        <w:rPr>
          <w:b/>
        </w:rPr>
        <w:t xml:space="preserve"> O., </w:t>
      </w:r>
      <w:proofErr w:type="spellStart"/>
      <w:r w:rsidRPr="00A4721F">
        <w:rPr>
          <w:b/>
        </w:rPr>
        <w:t>Stoica</w:t>
      </w:r>
      <w:proofErr w:type="spellEnd"/>
      <w:r w:rsidRPr="00A4721F">
        <w:rPr>
          <w:b/>
        </w:rPr>
        <w:t xml:space="preserve"> I., </w:t>
      </w:r>
      <w:proofErr w:type="spellStart"/>
      <w:r w:rsidRPr="00A4721F">
        <w:rPr>
          <w:b/>
        </w:rPr>
        <w:t>Tanase</w:t>
      </w:r>
      <w:proofErr w:type="spellEnd"/>
      <w:r w:rsidRPr="00A4721F">
        <w:rPr>
          <w:b/>
        </w:rPr>
        <w:t xml:space="preserve"> A-M., </w:t>
      </w:r>
      <w:proofErr w:type="spellStart"/>
      <w:r w:rsidRPr="00A4721F">
        <w:rPr>
          <w:b/>
        </w:rPr>
        <w:t>Vassu</w:t>
      </w:r>
      <w:proofErr w:type="spellEnd"/>
      <w:r w:rsidRPr="00A4721F">
        <w:rPr>
          <w:b/>
        </w:rPr>
        <w:t xml:space="preserve"> T.</w:t>
      </w:r>
      <w:r>
        <w:t xml:space="preserve"> “</w:t>
      </w:r>
      <w:r w:rsidRPr="002E7D35">
        <w:t xml:space="preserve">Production of xylitol by </w:t>
      </w:r>
      <w:proofErr w:type="spellStart"/>
      <w:r w:rsidRPr="002E7D35">
        <w:t>yeasts.</w:t>
      </w:r>
      <w:r>
        <w:t>”</w:t>
      </w:r>
      <w:r w:rsidRPr="002E7D35">
        <w:rPr>
          <w:i/>
        </w:rPr>
        <w:t>Romanian</w:t>
      </w:r>
      <w:proofErr w:type="spellEnd"/>
      <w:r w:rsidRPr="002E7D35">
        <w:rPr>
          <w:i/>
        </w:rPr>
        <w:t xml:space="preserve"> Bi</w:t>
      </w:r>
      <w:r>
        <w:rPr>
          <w:i/>
        </w:rPr>
        <w:t xml:space="preserve">otechnological Letters </w:t>
      </w:r>
      <w:r w:rsidRPr="00A4721F">
        <w:rPr>
          <w:b/>
        </w:rPr>
        <w:t>15 (3)</w:t>
      </w:r>
      <w:r>
        <w:t>, pp.</w:t>
      </w:r>
      <w:r w:rsidRPr="002E7D35">
        <w:t xml:space="preserve"> 5217-5222.</w:t>
      </w:r>
      <w:bookmarkEnd w:id="27"/>
    </w:p>
    <w:p w:rsidR="00A4721F" w:rsidRPr="00A4721F" w:rsidRDefault="00A4721F" w:rsidP="00A4721F">
      <w:pPr>
        <w:pStyle w:val="Reference"/>
        <w:numPr>
          <w:ilvl w:val="0"/>
          <w:numId w:val="0"/>
        </w:numPr>
        <w:ind w:left="360"/>
      </w:pPr>
      <w:r w:rsidRPr="00A4721F">
        <w:t>(2010).</w:t>
      </w:r>
    </w:p>
    <w:p w:rsidR="00A4721F" w:rsidRDefault="00A4721F" w:rsidP="00A4721F">
      <w:pPr>
        <w:pStyle w:val="Reference"/>
        <w:numPr>
          <w:ilvl w:val="0"/>
          <w:numId w:val="0"/>
        </w:numPr>
        <w:ind w:left="360"/>
      </w:pPr>
      <w:r w:rsidRPr="00A4721F">
        <w:t>DOI:</w:t>
      </w:r>
      <w:hyperlink r:id="rId45" w:history="1">
        <w:r w:rsidRPr="00A4721F">
          <w:rPr>
            <w:rStyle w:val="Hyperlink"/>
          </w:rPr>
          <w:t>10.1186/1475-2859-6-5</w:t>
        </w:r>
      </w:hyperlink>
    </w:p>
    <w:p w:rsidR="007942DA" w:rsidRDefault="00A4721F" w:rsidP="007942DA">
      <w:pPr>
        <w:pStyle w:val="Reference"/>
      </w:pPr>
      <w:bookmarkStart w:id="28" w:name="_Ref412905236"/>
      <w:proofErr w:type="spellStart"/>
      <w:r w:rsidRPr="00A4721F">
        <w:rPr>
          <w:b/>
        </w:rPr>
        <w:t>Srivani</w:t>
      </w:r>
      <w:proofErr w:type="spellEnd"/>
      <w:r w:rsidRPr="00A4721F">
        <w:rPr>
          <w:b/>
        </w:rPr>
        <w:t xml:space="preserve"> K., </w:t>
      </w:r>
      <w:proofErr w:type="spellStart"/>
      <w:r w:rsidRPr="00A4721F">
        <w:rPr>
          <w:b/>
        </w:rPr>
        <w:t>PydiSetty</w:t>
      </w:r>
      <w:proofErr w:type="spellEnd"/>
      <w:r w:rsidRPr="00A4721F">
        <w:rPr>
          <w:b/>
        </w:rPr>
        <w:t xml:space="preserve"> </w:t>
      </w:r>
      <w:proofErr w:type="spellStart"/>
      <w:r w:rsidRPr="00A4721F">
        <w:rPr>
          <w:b/>
        </w:rPr>
        <w:t>Y.</w:t>
      </w:r>
      <w:r>
        <w:t>“</w:t>
      </w:r>
      <w:r w:rsidRPr="00A01529">
        <w:t>Parametric</w:t>
      </w:r>
      <w:proofErr w:type="spellEnd"/>
      <w:r w:rsidRPr="00A01529">
        <w:t xml:space="preserve"> optimization of xylitol production from xylose by </w:t>
      </w:r>
      <w:proofErr w:type="spellStart"/>
      <w:r w:rsidRPr="00A01529">
        <w:t>fermentation.</w:t>
      </w:r>
      <w:r>
        <w:t>”</w:t>
      </w:r>
      <w:r w:rsidR="00073A8D" w:rsidRPr="00073A8D">
        <w:rPr>
          <w:i/>
        </w:rPr>
        <w:t>Asia</w:t>
      </w:r>
      <w:proofErr w:type="spellEnd"/>
      <w:r w:rsidR="00073A8D" w:rsidRPr="00073A8D">
        <w:rPr>
          <w:i/>
        </w:rPr>
        <w:t>-Pacific Journal of Chemical Engineering</w:t>
      </w:r>
      <w:r w:rsidR="00AA4604">
        <w:rPr>
          <w:i/>
        </w:rPr>
        <w:t xml:space="preserve"> </w:t>
      </w:r>
      <w:r w:rsidRPr="00A4721F">
        <w:rPr>
          <w:b/>
        </w:rPr>
        <w:t>7 (3)</w:t>
      </w:r>
      <w:r>
        <w:t xml:space="preserve">, </w:t>
      </w:r>
      <w:r w:rsidRPr="00A01529">
        <w:t>p</w:t>
      </w:r>
      <w:r>
        <w:t>p</w:t>
      </w:r>
      <w:r w:rsidRPr="00A01529">
        <w:t>.280-284.</w:t>
      </w:r>
      <w:bookmarkEnd w:id="28"/>
    </w:p>
    <w:p w:rsidR="00A4721F" w:rsidRPr="0043020F" w:rsidRDefault="0043020F" w:rsidP="00A4721F">
      <w:pPr>
        <w:pStyle w:val="Reference"/>
        <w:numPr>
          <w:ilvl w:val="0"/>
          <w:numId w:val="0"/>
        </w:numPr>
        <w:ind w:left="360"/>
      </w:pPr>
      <w:r w:rsidRPr="0043020F">
        <w:t>(2012).</w:t>
      </w:r>
    </w:p>
    <w:p w:rsidR="0043020F" w:rsidRDefault="0043020F" w:rsidP="00A4721F">
      <w:pPr>
        <w:pStyle w:val="Reference"/>
        <w:numPr>
          <w:ilvl w:val="0"/>
          <w:numId w:val="0"/>
        </w:numPr>
        <w:ind w:left="360"/>
      </w:pPr>
      <w:r>
        <w:t xml:space="preserve">DOI: </w:t>
      </w:r>
      <w:hyperlink r:id="rId46" w:history="1">
        <w:r w:rsidR="00073A8D" w:rsidRPr="00073A8D">
          <w:rPr>
            <w:rStyle w:val="Hyperlink"/>
          </w:rPr>
          <w:t>10.1002/apj.1645</w:t>
        </w:r>
      </w:hyperlink>
    </w:p>
    <w:p w:rsidR="00F23BB0" w:rsidRDefault="00F23BB0" w:rsidP="007942DA">
      <w:pPr>
        <w:pStyle w:val="Reference"/>
      </w:pPr>
      <w:bookmarkStart w:id="29" w:name="_Ref412908234"/>
      <w:bookmarkStart w:id="30" w:name="_Ref412905209"/>
      <w:r w:rsidRPr="00F23BB0">
        <w:rPr>
          <w:b/>
        </w:rPr>
        <w:t>Taguchi H., Humphrey, A. E.</w:t>
      </w:r>
      <w:r>
        <w:t xml:space="preserve"> “Dynamic Measurement of the Volumetric Oxygen Transfer Coefficient in Fermentation Systems” Journal of Fermentation Technology </w:t>
      </w:r>
      <w:r w:rsidRPr="00F23BB0">
        <w:rPr>
          <w:b/>
        </w:rPr>
        <w:t>44</w:t>
      </w:r>
      <w:r>
        <w:t>, pp. 881-889</w:t>
      </w:r>
      <w:bookmarkEnd w:id="29"/>
    </w:p>
    <w:p w:rsidR="00F23BB0" w:rsidRPr="00F23BB0" w:rsidRDefault="00F23BB0" w:rsidP="00F23BB0">
      <w:pPr>
        <w:pStyle w:val="Reference"/>
        <w:numPr>
          <w:ilvl w:val="0"/>
          <w:numId w:val="0"/>
        </w:numPr>
        <w:ind w:left="360"/>
      </w:pPr>
      <w:r w:rsidRPr="00F23BB0">
        <w:t>(1966).  </w:t>
      </w:r>
    </w:p>
    <w:p w:rsidR="007942DA" w:rsidRDefault="00A6099F" w:rsidP="007942DA">
      <w:pPr>
        <w:pStyle w:val="Reference"/>
      </w:pPr>
      <w:bookmarkStart w:id="31" w:name="_Ref412908224"/>
      <w:r w:rsidRPr="00A6099F">
        <w:rPr>
          <w:b/>
        </w:rPr>
        <w:t xml:space="preserve">Zhang J., </w:t>
      </w:r>
      <w:proofErr w:type="spellStart"/>
      <w:r w:rsidRPr="00A6099F">
        <w:rPr>
          <w:b/>
        </w:rPr>
        <w:t>Geng</w:t>
      </w:r>
      <w:proofErr w:type="spellEnd"/>
      <w:r w:rsidRPr="00A6099F">
        <w:rPr>
          <w:b/>
        </w:rPr>
        <w:t xml:space="preserve"> A., Yao C., Lu Y., Li Q.</w:t>
      </w:r>
      <w:r>
        <w:t xml:space="preserve"> “</w:t>
      </w:r>
      <w:r w:rsidRPr="00A6099F">
        <w:t xml:space="preserve">Xylitol production from </w:t>
      </w:r>
      <w:r>
        <w:t>D</w:t>
      </w:r>
      <w:r w:rsidRPr="00A6099F">
        <w:t xml:space="preserve">-xylose and horticultural waste </w:t>
      </w:r>
      <w:proofErr w:type="spellStart"/>
      <w:r w:rsidRPr="00A6099F">
        <w:t>hemicellulosic</w:t>
      </w:r>
      <w:proofErr w:type="spellEnd"/>
      <w:r w:rsidRPr="00A6099F">
        <w:t xml:space="preserve"> </w:t>
      </w:r>
      <w:proofErr w:type="spellStart"/>
      <w:r w:rsidRPr="00A6099F">
        <w:t>hydrolysate</w:t>
      </w:r>
      <w:proofErr w:type="spellEnd"/>
      <w:r w:rsidRPr="00A6099F">
        <w:t xml:space="preserve"> by a new isolate of Candida </w:t>
      </w:r>
      <w:proofErr w:type="spellStart"/>
      <w:r w:rsidRPr="00A6099F">
        <w:t>athensensis</w:t>
      </w:r>
      <w:proofErr w:type="spellEnd"/>
      <w:r w:rsidRPr="00A6099F">
        <w:t xml:space="preserve"> SB18</w:t>
      </w:r>
      <w:r>
        <w:t xml:space="preserve">” </w:t>
      </w:r>
      <w:proofErr w:type="spellStart"/>
      <w:r w:rsidRPr="00A6099F">
        <w:rPr>
          <w:i/>
        </w:rPr>
        <w:t>Bioresource</w:t>
      </w:r>
      <w:proofErr w:type="spellEnd"/>
      <w:r w:rsidRPr="00A6099F">
        <w:rPr>
          <w:i/>
        </w:rPr>
        <w:t xml:space="preserve"> Technology</w:t>
      </w:r>
      <w:r w:rsidR="00AA4604">
        <w:rPr>
          <w:i/>
        </w:rPr>
        <w:t xml:space="preserve"> </w:t>
      </w:r>
      <w:r w:rsidRPr="00A6099F">
        <w:rPr>
          <w:b/>
        </w:rPr>
        <w:t>105</w:t>
      </w:r>
      <w:r>
        <w:t>, pp. 134-141.</w:t>
      </w:r>
      <w:bookmarkEnd w:id="30"/>
      <w:bookmarkEnd w:id="31"/>
    </w:p>
    <w:p w:rsidR="00A6099F" w:rsidRPr="00A6099F" w:rsidRDefault="00A6099F" w:rsidP="00A6099F">
      <w:pPr>
        <w:pStyle w:val="Reference"/>
        <w:numPr>
          <w:ilvl w:val="0"/>
          <w:numId w:val="0"/>
        </w:numPr>
        <w:ind w:left="360"/>
      </w:pPr>
      <w:r w:rsidRPr="00A6099F">
        <w:t>(2012).</w:t>
      </w:r>
    </w:p>
    <w:p w:rsidR="00A6099F" w:rsidRDefault="00A6099F" w:rsidP="00A6099F">
      <w:pPr>
        <w:pStyle w:val="Reference"/>
        <w:numPr>
          <w:ilvl w:val="0"/>
          <w:numId w:val="0"/>
        </w:numPr>
        <w:ind w:left="360"/>
      </w:pPr>
      <w:r>
        <w:t xml:space="preserve">DOI: </w:t>
      </w:r>
      <w:hyperlink r:id="rId47" w:tgtFrame="doilink" w:history="1">
        <w:r>
          <w:rPr>
            <w:rStyle w:val="Hyperlink"/>
          </w:rPr>
          <w:t>10.1016/j.biortech.2011.11.119</w:t>
        </w:r>
      </w:hyperlink>
    </w:p>
    <w:p w:rsidR="008A3413" w:rsidRDefault="008A3413" w:rsidP="00463D70">
      <w:pPr>
        <w:pStyle w:val="Reference"/>
      </w:pPr>
      <w:bookmarkStart w:id="32" w:name="_Ref412993920"/>
      <w:bookmarkStart w:id="33" w:name="_Ref412981131"/>
      <w:r w:rsidRPr="005C1C14">
        <w:rPr>
          <w:b/>
        </w:rPr>
        <w:t>Tao</w:t>
      </w:r>
      <w:r w:rsidR="005C1C14" w:rsidRPr="005C1C14">
        <w:rPr>
          <w:b/>
        </w:rPr>
        <w:t xml:space="preserve"> N., </w:t>
      </w:r>
      <w:proofErr w:type="gramStart"/>
      <w:r w:rsidR="005C1C14" w:rsidRPr="005C1C14">
        <w:rPr>
          <w:b/>
        </w:rPr>
        <w:t>Gao</w:t>
      </w:r>
      <w:proofErr w:type="gramEnd"/>
      <w:r w:rsidR="005C1C14" w:rsidRPr="005C1C14">
        <w:rPr>
          <w:b/>
        </w:rPr>
        <w:t xml:space="preserve"> Y., Liu Y.</w:t>
      </w:r>
      <w:r w:rsidR="005C1C14">
        <w:t xml:space="preserve"> “</w:t>
      </w:r>
      <w:r w:rsidR="005C1C14" w:rsidRPr="005C1C14">
        <w:t xml:space="preserve">Isolation and characterization of a </w:t>
      </w:r>
      <w:proofErr w:type="spellStart"/>
      <w:r w:rsidR="005C1C14" w:rsidRPr="005C1C14">
        <w:t>Pichia</w:t>
      </w:r>
      <w:proofErr w:type="spellEnd"/>
      <w:r w:rsidR="004F09C5">
        <w:t xml:space="preserve"> </w:t>
      </w:r>
      <w:proofErr w:type="spellStart"/>
      <w:r w:rsidR="005C1C14" w:rsidRPr="005C1C14">
        <w:t>anomala</w:t>
      </w:r>
      <w:proofErr w:type="spellEnd"/>
      <w:r w:rsidR="005C1C14" w:rsidRPr="005C1C14">
        <w:t xml:space="preserve"> strain: a promising candidate for bioethanol production</w:t>
      </w:r>
      <w:r w:rsidR="005C1C14">
        <w:t xml:space="preserve">” </w:t>
      </w:r>
      <w:r w:rsidR="005C1C14" w:rsidRPr="005C1C14">
        <w:rPr>
          <w:i/>
        </w:rPr>
        <w:t>Brazilian Journal of Microbiology</w:t>
      </w:r>
      <w:r w:rsidR="00AA4604">
        <w:rPr>
          <w:i/>
        </w:rPr>
        <w:t xml:space="preserve"> </w:t>
      </w:r>
      <w:r w:rsidR="005C1C14" w:rsidRPr="005C1C14">
        <w:rPr>
          <w:b/>
        </w:rPr>
        <w:t>42 (2)</w:t>
      </w:r>
      <w:r w:rsidR="005C1C14">
        <w:t>, pp. 668-675.</w:t>
      </w:r>
      <w:bookmarkEnd w:id="32"/>
    </w:p>
    <w:p w:rsidR="005C1C14" w:rsidRDefault="005C1C14" w:rsidP="005C1C14">
      <w:pPr>
        <w:pStyle w:val="Reference"/>
        <w:numPr>
          <w:ilvl w:val="0"/>
          <w:numId w:val="0"/>
        </w:numPr>
        <w:ind w:left="360"/>
      </w:pPr>
      <w:r>
        <w:t>(2011).</w:t>
      </w:r>
    </w:p>
    <w:p w:rsidR="005C1C14" w:rsidRPr="008A3413" w:rsidRDefault="005C1C14" w:rsidP="005C1C14">
      <w:pPr>
        <w:pStyle w:val="Reference"/>
        <w:numPr>
          <w:ilvl w:val="0"/>
          <w:numId w:val="0"/>
        </w:numPr>
        <w:ind w:left="360"/>
      </w:pPr>
      <w:r>
        <w:t xml:space="preserve">DOI: </w:t>
      </w:r>
      <w:hyperlink r:id="rId48" w:tgtFrame="pmc_ext" w:history="1">
        <w:r>
          <w:rPr>
            <w:rStyle w:val="Hyperlink"/>
          </w:rPr>
          <w:t>10.1590/S1517-838220110002000031</w:t>
        </w:r>
      </w:hyperlink>
    </w:p>
    <w:p w:rsidR="006014A7" w:rsidRDefault="007A1954" w:rsidP="00463D70">
      <w:pPr>
        <w:pStyle w:val="Reference"/>
      </w:pPr>
      <w:bookmarkStart w:id="34" w:name="_Ref412993926"/>
      <w:r w:rsidRPr="007A1954">
        <w:rPr>
          <w:b/>
        </w:rPr>
        <w:t xml:space="preserve">Felipe M. G. A., </w:t>
      </w:r>
      <w:proofErr w:type="spellStart"/>
      <w:r w:rsidRPr="007A1954">
        <w:rPr>
          <w:b/>
        </w:rPr>
        <w:t>Vitolo</w:t>
      </w:r>
      <w:proofErr w:type="spellEnd"/>
      <w:r w:rsidRPr="007A1954">
        <w:rPr>
          <w:b/>
        </w:rPr>
        <w:t xml:space="preserve"> M., </w:t>
      </w:r>
      <w:proofErr w:type="spellStart"/>
      <w:r w:rsidRPr="007A1954">
        <w:rPr>
          <w:b/>
        </w:rPr>
        <w:t>Mancilha</w:t>
      </w:r>
      <w:proofErr w:type="spellEnd"/>
      <w:r w:rsidRPr="007A1954">
        <w:rPr>
          <w:b/>
        </w:rPr>
        <w:t xml:space="preserve"> I. M.</w:t>
      </w:r>
      <w:proofErr w:type="gramStart"/>
      <w:r w:rsidRPr="007A1954">
        <w:rPr>
          <w:b/>
        </w:rPr>
        <w:t>,  Silva</w:t>
      </w:r>
      <w:proofErr w:type="gramEnd"/>
      <w:r w:rsidRPr="007A1954">
        <w:rPr>
          <w:b/>
        </w:rPr>
        <w:t xml:space="preserve"> S. S.</w:t>
      </w:r>
      <w:r>
        <w:t xml:space="preserve"> “</w:t>
      </w:r>
      <w:r w:rsidRPr="007A1954">
        <w:t xml:space="preserve">Fermentation of sugar cane bagasse </w:t>
      </w:r>
      <w:proofErr w:type="spellStart"/>
      <w:r w:rsidRPr="007A1954">
        <w:t>hemicellulosic</w:t>
      </w:r>
      <w:proofErr w:type="spellEnd"/>
      <w:r w:rsidRPr="007A1954">
        <w:t xml:space="preserve"> </w:t>
      </w:r>
      <w:proofErr w:type="spellStart"/>
      <w:r w:rsidRPr="007A1954">
        <w:t>hydrolysate</w:t>
      </w:r>
      <w:proofErr w:type="spellEnd"/>
      <w:r w:rsidRPr="007A1954">
        <w:t xml:space="preserve"> for xylitol production: effect of pH</w:t>
      </w:r>
      <w:r>
        <w:t xml:space="preserve">” </w:t>
      </w:r>
      <w:r w:rsidRPr="007A1954">
        <w:rPr>
          <w:i/>
        </w:rPr>
        <w:t>Biomass and Bioenergy</w:t>
      </w:r>
      <w:r w:rsidR="00AA4604">
        <w:rPr>
          <w:i/>
        </w:rPr>
        <w:t xml:space="preserve"> </w:t>
      </w:r>
      <w:r w:rsidRPr="007A1954">
        <w:rPr>
          <w:b/>
        </w:rPr>
        <w:t>13 (1)</w:t>
      </w:r>
      <w:r>
        <w:t>, pp. 11-14.</w:t>
      </w:r>
      <w:bookmarkEnd w:id="34"/>
    </w:p>
    <w:p w:rsidR="007A1954" w:rsidRDefault="007A1954" w:rsidP="007A1954">
      <w:pPr>
        <w:pStyle w:val="Reference"/>
        <w:numPr>
          <w:ilvl w:val="0"/>
          <w:numId w:val="0"/>
        </w:numPr>
        <w:ind w:left="360"/>
      </w:pPr>
      <w:r>
        <w:t>(1997).</w:t>
      </w:r>
    </w:p>
    <w:p w:rsidR="005C1C14" w:rsidRPr="005C1C14" w:rsidRDefault="007A1954" w:rsidP="007A1954">
      <w:pPr>
        <w:pStyle w:val="Reference"/>
        <w:numPr>
          <w:ilvl w:val="0"/>
          <w:numId w:val="0"/>
        </w:numPr>
        <w:ind w:left="360"/>
      </w:pPr>
      <w:r>
        <w:t xml:space="preserve">DOI: </w:t>
      </w:r>
      <w:hyperlink r:id="rId49" w:history="1">
        <w:r w:rsidRPr="007A1954">
          <w:rPr>
            <w:rStyle w:val="Hyperlink"/>
          </w:rPr>
          <w:t>10.1016/S0961-9534(97)00032-9</w:t>
        </w:r>
      </w:hyperlink>
    </w:p>
    <w:p w:rsidR="006B3143" w:rsidRDefault="006B3143" w:rsidP="006B3143">
      <w:pPr>
        <w:pStyle w:val="Reference"/>
      </w:pPr>
      <w:bookmarkStart w:id="35" w:name="_Ref413589796"/>
      <w:bookmarkStart w:id="36" w:name="_Ref412993933"/>
      <w:r w:rsidRPr="006B3143">
        <w:rPr>
          <w:b/>
        </w:rPr>
        <w:t>Rubio C., Latina C., Navarro A.</w:t>
      </w:r>
      <w:r>
        <w:t xml:space="preserve"> “Fermentation of corncob hydrolysate for xylitol production.” </w:t>
      </w:r>
      <w:proofErr w:type="spellStart"/>
      <w:r w:rsidRPr="006B3143">
        <w:rPr>
          <w:i/>
        </w:rPr>
        <w:t>BioTechnología</w:t>
      </w:r>
      <w:proofErr w:type="spellEnd"/>
      <w:r w:rsidRPr="006B3143">
        <w:rPr>
          <w:i/>
        </w:rPr>
        <w:t xml:space="preserve"> </w:t>
      </w:r>
      <w:r w:rsidRPr="006B3143">
        <w:rPr>
          <w:b/>
        </w:rPr>
        <w:t>16 (3)</w:t>
      </w:r>
      <w:r>
        <w:t>, pp. 48-63.</w:t>
      </w:r>
      <w:bookmarkEnd w:id="35"/>
    </w:p>
    <w:p w:rsidR="006B3143" w:rsidRDefault="006B3143" w:rsidP="006B3143">
      <w:pPr>
        <w:pStyle w:val="Reference"/>
        <w:numPr>
          <w:ilvl w:val="0"/>
          <w:numId w:val="0"/>
        </w:numPr>
        <w:ind w:left="360"/>
      </w:pPr>
      <w:r>
        <w:t>(2012).</w:t>
      </w:r>
    </w:p>
    <w:p w:rsidR="006B3143" w:rsidRPr="00A34950" w:rsidRDefault="006B3143" w:rsidP="006B3143">
      <w:pPr>
        <w:pStyle w:val="Reference"/>
        <w:numPr>
          <w:ilvl w:val="0"/>
          <w:numId w:val="0"/>
        </w:numPr>
        <w:ind w:left="360"/>
      </w:pPr>
      <w:r>
        <w:t xml:space="preserve">DOI: </w:t>
      </w:r>
      <w:hyperlink r:id="rId50" w:history="1">
        <w:r w:rsidRPr="006B3143">
          <w:rPr>
            <w:rStyle w:val="Hyperlink"/>
          </w:rPr>
          <w:t>20121603_48-63</w:t>
        </w:r>
      </w:hyperlink>
    </w:p>
    <w:p w:rsidR="005C1C14" w:rsidRDefault="007A1954" w:rsidP="007A1954">
      <w:pPr>
        <w:pStyle w:val="Reference"/>
      </w:pPr>
      <w:bookmarkStart w:id="37" w:name="_Ref413589989"/>
      <w:r w:rsidRPr="00330776">
        <w:rPr>
          <w:b/>
        </w:rPr>
        <w:lastRenderedPageBreak/>
        <w:t xml:space="preserve">Sakai Y., Marshall P. A., </w:t>
      </w:r>
      <w:proofErr w:type="spellStart"/>
      <w:r w:rsidRPr="00330776">
        <w:rPr>
          <w:b/>
        </w:rPr>
        <w:t>Saiganji</w:t>
      </w:r>
      <w:proofErr w:type="spellEnd"/>
      <w:r w:rsidRPr="00330776">
        <w:rPr>
          <w:b/>
        </w:rPr>
        <w:t xml:space="preserve"> A., </w:t>
      </w:r>
      <w:proofErr w:type="spellStart"/>
      <w:r w:rsidRPr="00330776">
        <w:rPr>
          <w:b/>
        </w:rPr>
        <w:t>Takabe</w:t>
      </w:r>
      <w:proofErr w:type="spellEnd"/>
      <w:r w:rsidRPr="00330776">
        <w:rPr>
          <w:b/>
        </w:rPr>
        <w:t xml:space="preserve"> K., Saiki H., Kato N., Goodman J. M.</w:t>
      </w:r>
      <w:r>
        <w:t xml:space="preserve"> “The Candida </w:t>
      </w:r>
      <w:proofErr w:type="spellStart"/>
      <w:r>
        <w:t>boidinii</w:t>
      </w:r>
      <w:proofErr w:type="spellEnd"/>
      <w:r w:rsidR="00A34950">
        <w:t xml:space="preserve"> </w:t>
      </w:r>
      <w:proofErr w:type="spellStart"/>
      <w:r>
        <w:t>Peroxisomal</w:t>
      </w:r>
      <w:proofErr w:type="spellEnd"/>
      <w:r>
        <w:t xml:space="preserve"> Membrane Protein Pmp30 </w:t>
      </w:r>
      <w:r w:rsidR="00330776">
        <w:t>h</w:t>
      </w:r>
      <w:r>
        <w:t xml:space="preserve">as a Role in </w:t>
      </w:r>
      <w:proofErr w:type="spellStart"/>
      <w:r>
        <w:t>Peroxisomal</w:t>
      </w:r>
      <w:proofErr w:type="spellEnd"/>
      <w:r>
        <w:t xml:space="preserve"> Proliferation and Is Functionally</w:t>
      </w:r>
      <w:r w:rsidR="00A34950">
        <w:t xml:space="preserve"> </w:t>
      </w:r>
      <w:r>
        <w:t>Homologous to Pmp27 from</w:t>
      </w:r>
      <w:r w:rsidR="00A34950">
        <w:t xml:space="preserve"> </w:t>
      </w:r>
      <w:r>
        <w:t>Saccharomyces cerevisiae</w:t>
      </w:r>
      <w:r w:rsidR="00AE16AA">
        <w:t>.</w:t>
      </w:r>
      <w:r w:rsidR="00330776">
        <w:t xml:space="preserve">” </w:t>
      </w:r>
      <w:r w:rsidR="00330776" w:rsidRPr="00330776">
        <w:rPr>
          <w:i/>
        </w:rPr>
        <w:t>Journal of Bacteriology</w:t>
      </w:r>
      <w:r w:rsidR="00A34950">
        <w:rPr>
          <w:i/>
        </w:rPr>
        <w:t xml:space="preserve"> </w:t>
      </w:r>
      <w:r w:rsidR="00330776" w:rsidRPr="00330776">
        <w:rPr>
          <w:b/>
        </w:rPr>
        <w:t>177 (23)</w:t>
      </w:r>
      <w:r w:rsidR="00330776">
        <w:t>, pp. 6773-6781.</w:t>
      </w:r>
      <w:bookmarkEnd w:id="36"/>
      <w:bookmarkEnd w:id="37"/>
    </w:p>
    <w:p w:rsidR="00330776" w:rsidRDefault="00330776" w:rsidP="00330776">
      <w:pPr>
        <w:pStyle w:val="Reference"/>
        <w:numPr>
          <w:ilvl w:val="0"/>
          <w:numId w:val="0"/>
        </w:numPr>
        <w:ind w:left="360"/>
      </w:pPr>
      <w:r>
        <w:t>(1995).</w:t>
      </w:r>
    </w:p>
    <w:p w:rsidR="00330776" w:rsidRPr="005C1C14" w:rsidRDefault="00330776" w:rsidP="00330776">
      <w:pPr>
        <w:pStyle w:val="Reference"/>
        <w:numPr>
          <w:ilvl w:val="0"/>
          <w:numId w:val="0"/>
        </w:numPr>
        <w:ind w:left="360"/>
      </w:pPr>
      <w:r>
        <w:t xml:space="preserve">DOI: </w:t>
      </w:r>
      <w:hyperlink r:id="rId51" w:history="1">
        <w:r w:rsidRPr="00330776">
          <w:rPr>
            <w:rStyle w:val="Hyperlink"/>
          </w:rPr>
          <w:t>0021-9193/95</w:t>
        </w:r>
      </w:hyperlink>
    </w:p>
    <w:p w:rsidR="00EC1FE5" w:rsidRDefault="00EC1FE5" w:rsidP="00EC1FE5">
      <w:pPr>
        <w:pStyle w:val="Reference"/>
      </w:pPr>
      <w:bookmarkStart w:id="38" w:name="_Ref413591245"/>
      <w:bookmarkStart w:id="39" w:name="_Ref412993940"/>
      <w:r w:rsidRPr="00EC1FE5">
        <w:rPr>
          <w:b/>
        </w:rPr>
        <w:t>Kim S. Y., Oh D. K., Choi J. H., Kim S. E.</w:t>
      </w:r>
      <w:r>
        <w:t xml:space="preserve"> “Fermentation process for preparing xylitol using mutant cells.” </w:t>
      </w:r>
      <w:r w:rsidRPr="00AE16AA">
        <w:rPr>
          <w:i/>
        </w:rPr>
        <w:t>United States Patent</w:t>
      </w:r>
      <w:r>
        <w:t xml:space="preserve"> </w:t>
      </w:r>
      <w:r w:rsidRPr="00EC1FE5">
        <w:rPr>
          <w:b/>
        </w:rPr>
        <w:t>No. 5.686.277</w:t>
      </w:r>
      <w:bookmarkEnd w:id="38"/>
    </w:p>
    <w:p w:rsidR="00EC1FE5" w:rsidRDefault="00EC1FE5" w:rsidP="00EC1FE5">
      <w:pPr>
        <w:pStyle w:val="Reference"/>
        <w:numPr>
          <w:ilvl w:val="0"/>
          <w:numId w:val="0"/>
        </w:numPr>
        <w:ind w:left="360"/>
      </w:pPr>
      <w:r>
        <w:t>(1997).</w:t>
      </w:r>
    </w:p>
    <w:p w:rsidR="00EC1FE5" w:rsidRDefault="00EC1FE5" w:rsidP="00EC1FE5">
      <w:pPr>
        <w:pStyle w:val="Reference"/>
        <w:numPr>
          <w:ilvl w:val="0"/>
          <w:numId w:val="0"/>
        </w:numPr>
        <w:ind w:left="360"/>
      </w:pPr>
      <w:r>
        <w:t xml:space="preserve">DOI: </w:t>
      </w:r>
      <w:hyperlink r:id="rId52" w:history="1">
        <w:r w:rsidRPr="00AE16AA">
          <w:rPr>
            <w:rStyle w:val="Hyperlink"/>
          </w:rPr>
          <w:t>US5686277 A</w:t>
        </w:r>
      </w:hyperlink>
    </w:p>
    <w:p w:rsidR="00D010E8" w:rsidRPr="00D010E8" w:rsidRDefault="00EC1FE5" w:rsidP="00463D70">
      <w:pPr>
        <w:pStyle w:val="Reference"/>
      </w:pPr>
      <w:bookmarkStart w:id="40" w:name="_Ref413591252"/>
      <w:proofErr w:type="spellStart"/>
      <w:r>
        <w:rPr>
          <w:b/>
        </w:rPr>
        <w:t>Nolleau</w:t>
      </w:r>
      <w:proofErr w:type="spellEnd"/>
      <w:r>
        <w:rPr>
          <w:b/>
        </w:rPr>
        <w:t xml:space="preserve"> V</w:t>
      </w:r>
      <w:r w:rsidR="00AE16AA" w:rsidRPr="00EC1FE5">
        <w:rPr>
          <w:b/>
        </w:rPr>
        <w:t xml:space="preserve">., </w:t>
      </w:r>
      <w:proofErr w:type="spellStart"/>
      <w:r>
        <w:rPr>
          <w:b/>
        </w:rPr>
        <w:t>Preziosi-Belloy</w:t>
      </w:r>
      <w:proofErr w:type="spellEnd"/>
      <w:r>
        <w:rPr>
          <w:b/>
        </w:rPr>
        <w:t xml:space="preserve"> L.,</w:t>
      </w:r>
      <w:r w:rsidR="00AE16AA" w:rsidRPr="00EC1FE5">
        <w:rPr>
          <w:b/>
        </w:rPr>
        <w:t xml:space="preserve"> </w:t>
      </w:r>
      <w:r>
        <w:rPr>
          <w:b/>
        </w:rPr>
        <w:t>Navarro J. M.</w:t>
      </w:r>
      <w:r w:rsidR="00D010E8">
        <w:t xml:space="preserve"> “The reduction of xylose to xylitol by Candida </w:t>
      </w:r>
      <w:proofErr w:type="spellStart"/>
      <w:r w:rsidR="00D010E8">
        <w:t>guilliermondii</w:t>
      </w:r>
      <w:proofErr w:type="spellEnd"/>
      <w:r w:rsidR="00D010E8">
        <w:t xml:space="preserve"> and Candida </w:t>
      </w:r>
      <w:proofErr w:type="spellStart"/>
      <w:r w:rsidR="00D010E8">
        <w:t>parapsilosis</w:t>
      </w:r>
      <w:proofErr w:type="spellEnd"/>
      <w:r w:rsidR="00D010E8">
        <w:t xml:space="preserve">: incidence of oxygen and </w:t>
      </w:r>
      <w:proofErr w:type="spellStart"/>
      <w:r w:rsidR="00D010E8">
        <w:t>pH</w:t>
      </w:r>
      <w:r w:rsidR="00AE16AA">
        <w:t>.</w:t>
      </w:r>
      <w:proofErr w:type="spellEnd"/>
      <w:r w:rsidR="00AE16AA">
        <w:t xml:space="preserve">” </w:t>
      </w:r>
      <w:r w:rsidR="00D010E8">
        <w:rPr>
          <w:i/>
        </w:rPr>
        <w:t>Biotechnology Letters</w:t>
      </w:r>
      <w:r w:rsidR="00AE16AA">
        <w:t xml:space="preserve"> </w:t>
      </w:r>
      <w:r w:rsidR="00D010E8">
        <w:rPr>
          <w:b/>
        </w:rPr>
        <w:t>17 (4), pp. 417-422.</w:t>
      </w:r>
      <w:bookmarkEnd w:id="40"/>
    </w:p>
    <w:bookmarkEnd w:id="39"/>
    <w:p w:rsidR="00AE16AA" w:rsidRDefault="00AE16AA" w:rsidP="00AE16AA">
      <w:pPr>
        <w:pStyle w:val="Reference"/>
        <w:numPr>
          <w:ilvl w:val="0"/>
          <w:numId w:val="0"/>
        </w:numPr>
        <w:ind w:left="360"/>
      </w:pPr>
      <w:r>
        <w:t>(199</w:t>
      </w:r>
      <w:r w:rsidR="00D010E8">
        <w:t>5</w:t>
      </w:r>
      <w:r>
        <w:t>).</w:t>
      </w:r>
    </w:p>
    <w:p w:rsidR="00EC1FE5" w:rsidRDefault="00AE16AA" w:rsidP="00AE16AA">
      <w:pPr>
        <w:pStyle w:val="Reference"/>
        <w:numPr>
          <w:ilvl w:val="0"/>
          <w:numId w:val="0"/>
        </w:numPr>
        <w:ind w:left="360"/>
      </w:pPr>
      <w:r>
        <w:t xml:space="preserve">DOI: </w:t>
      </w:r>
      <w:hyperlink r:id="rId53" w:history="1">
        <w:r w:rsidR="00D010E8" w:rsidRPr="00D010E8">
          <w:rPr>
            <w:rStyle w:val="Hyperlink"/>
          </w:rPr>
          <w:t>10.1007/BF00130800</w:t>
        </w:r>
      </w:hyperlink>
    </w:p>
    <w:p w:rsidR="005A2CBA" w:rsidRDefault="005A2CBA" w:rsidP="005A2CBA">
      <w:pPr>
        <w:pStyle w:val="Reference"/>
      </w:pPr>
      <w:bookmarkStart w:id="41" w:name="_Ref414805707"/>
      <w:bookmarkEnd w:id="33"/>
      <w:proofErr w:type="spellStart"/>
      <w:r>
        <w:rPr>
          <w:b/>
        </w:rPr>
        <w:t>Vandeska</w:t>
      </w:r>
      <w:proofErr w:type="spellEnd"/>
      <w:r>
        <w:rPr>
          <w:b/>
        </w:rPr>
        <w:t xml:space="preserve"> E., </w:t>
      </w:r>
      <w:proofErr w:type="spellStart"/>
      <w:r>
        <w:rPr>
          <w:b/>
        </w:rPr>
        <w:t>Kuzmanova</w:t>
      </w:r>
      <w:proofErr w:type="spellEnd"/>
      <w:r>
        <w:rPr>
          <w:b/>
        </w:rPr>
        <w:t xml:space="preserve"> S., Jeffries T. W. </w:t>
      </w:r>
      <w:r>
        <w:t>“</w:t>
      </w:r>
      <w:r w:rsidRPr="005A2CBA">
        <w:t xml:space="preserve">Xylitol formation and key enzyme activities in Candida </w:t>
      </w:r>
      <w:proofErr w:type="spellStart"/>
      <w:r w:rsidRPr="005A2CBA">
        <w:t>boidinii</w:t>
      </w:r>
      <w:proofErr w:type="spellEnd"/>
      <w:r w:rsidRPr="005A2CBA">
        <w:t xml:space="preserve"> under different oxygen transfer rates</w:t>
      </w:r>
      <w:r>
        <w:t xml:space="preserve">” </w:t>
      </w:r>
      <w:r w:rsidRPr="005A2CBA">
        <w:rPr>
          <w:i/>
        </w:rPr>
        <w:t>Journal of Fermentation and Bioengineering</w:t>
      </w:r>
      <w:r>
        <w:rPr>
          <w:i/>
        </w:rPr>
        <w:t xml:space="preserve"> </w:t>
      </w:r>
      <w:r w:rsidRPr="005A2CBA">
        <w:rPr>
          <w:b/>
        </w:rPr>
        <w:t>80 (5)</w:t>
      </w:r>
      <w:r>
        <w:t>, pp. 513-516.</w:t>
      </w:r>
      <w:bookmarkEnd w:id="41"/>
    </w:p>
    <w:p w:rsidR="005A2CBA" w:rsidRDefault="005A2CBA" w:rsidP="005A2CBA">
      <w:pPr>
        <w:pStyle w:val="Reference"/>
        <w:numPr>
          <w:ilvl w:val="0"/>
          <w:numId w:val="0"/>
        </w:numPr>
        <w:ind w:left="360"/>
      </w:pPr>
      <w:r>
        <w:t>(1995).</w:t>
      </w:r>
    </w:p>
    <w:p w:rsidR="005A2CBA" w:rsidRDefault="005A2CBA" w:rsidP="005A2CBA">
      <w:pPr>
        <w:pStyle w:val="Reference"/>
        <w:numPr>
          <w:ilvl w:val="0"/>
          <w:numId w:val="0"/>
        </w:numPr>
        <w:ind w:left="360"/>
        <w:rPr>
          <w:rStyle w:val="Hyperlink"/>
        </w:rPr>
      </w:pPr>
      <w:r>
        <w:t xml:space="preserve">DOI: </w:t>
      </w:r>
      <w:hyperlink r:id="rId54" w:tgtFrame="doilink" w:history="1">
        <w:r>
          <w:rPr>
            <w:rStyle w:val="Hyperlink"/>
          </w:rPr>
          <w:t>10.1016/0922-</w:t>
        </w:r>
        <w:proofErr w:type="gramStart"/>
        <w:r>
          <w:rPr>
            <w:rStyle w:val="Hyperlink"/>
          </w:rPr>
          <w:t>338X(</w:t>
        </w:r>
        <w:proofErr w:type="gramEnd"/>
        <w:r>
          <w:rPr>
            <w:rStyle w:val="Hyperlink"/>
          </w:rPr>
          <w:t>96)80929-9</w:t>
        </w:r>
      </w:hyperlink>
    </w:p>
    <w:p w:rsidR="009E1CDD" w:rsidRDefault="009E1CDD" w:rsidP="00865378">
      <w:pPr>
        <w:pStyle w:val="Reference"/>
      </w:pPr>
      <w:bookmarkStart w:id="42" w:name="_Ref415061245"/>
      <w:proofErr w:type="spellStart"/>
      <w:r>
        <w:rPr>
          <w:b/>
        </w:rPr>
        <w:t>Feher</w:t>
      </w:r>
      <w:proofErr w:type="spellEnd"/>
      <w:r>
        <w:rPr>
          <w:b/>
        </w:rPr>
        <w:t xml:space="preserve"> Cs., </w:t>
      </w:r>
      <w:proofErr w:type="spellStart"/>
      <w:r w:rsidR="00865378">
        <w:rPr>
          <w:b/>
        </w:rPr>
        <w:t>Gazsó</w:t>
      </w:r>
      <w:proofErr w:type="spellEnd"/>
      <w:r w:rsidR="00865378">
        <w:rPr>
          <w:b/>
        </w:rPr>
        <w:t xml:space="preserve"> Z., </w:t>
      </w:r>
      <w:proofErr w:type="spellStart"/>
      <w:r w:rsidR="00865378">
        <w:rPr>
          <w:b/>
        </w:rPr>
        <w:t>Gál</w:t>
      </w:r>
      <w:proofErr w:type="spellEnd"/>
      <w:r w:rsidR="00865378">
        <w:rPr>
          <w:b/>
        </w:rPr>
        <w:t xml:space="preserve"> B., </w:t>
      </w:r>
      <w:proofErr w:type="spellStart"/>
      <w:r w:rsidR="00865378">
        <w:rPr>
          <w:b/>
        </w:rPr>
        <w:t>Kontra</w:t>
      </w:r>
      <w:proofErr w:type="spellEnd"/>
      <w:r w:rsidR="00865378">
        <w:rPr>
          <w:b/>
        </w:rPr>
        <w:t xml:space="preserve"> A., </w:t>
      </w:r>
      <w:proofErr w:type="spellStart"/>
      <w:r w:rsidR="00865378">
        <w:rPr>
          <w:b/>
        </w:rPr>
        <w:t>Barta</w:t>
      </w:r>
      <w:proofErr w:type="spellEnd"/>
      <w:r w:rsidR="00865378">
        <w:rPr>
          <w:b/>
        </w:rPr>
        <w:t xml:space="preserve"> </w:t>
      </w:r>
      <w:proofErr w:type="spellStart"/>
      <w:r w:rsidR="00865378">
        <w:rPr>
          <w:b/>
        </w:rPr>
        <w:t>Zs</w:t>
      </w:r>
      <w:proofErr w:type="spellEnd"/>
      <w:r w:rsidR="00865378">
        <w:rPr>
          <w:b/>
        </w:rPr>
        <w:t xml:space="preserve">., </w:t>
      </w:r>
      <w:proofErr w:type="spellStart"/>
      <w:r w:rsidR="00865378">
        <w:rPr>
          <w:b/>
        </w:rPr>
        <w:t>Réczey</w:t>
      </w:r>
      <w:proofErr w:type="spellEnd"/>
      <w:r w:rsidR="00865378">
        <w:rPr>
          <w:b/>
        </w:rPr>
        <w:t xml:space="preserve"> K.</w:t>
      </w:r>
      <w:r>
        <w:rPr>
          <w:b/>
        </w:rPr>
        <w:t xml:space="preserve"> </w:t>
      </w:r>
      <w:r>
        <w:t>“</w:t>
      </w:r>
      <w:r w:rsidR="00865378" w:rsidRPr="00865378">
        <w:t xml:space="preserve">Integrated process of arabinose </w:t>
      </w:r>
      <w:proofErr w:type="spellStart"/>
      <w:r w:rsidR="00865378" w:rsidRPr="00865378">
        <w:t>biopurification</w:t>
      </w:r>
      <w:proofErr w:type="spellEnd"/>
      <w:r w:rsidR="00865378" w:rsidRPr="00865378">
        <w:t xml:space="preserve"> and xylitol fermentation based on the diverse action of </w:t>
      </w:r>
      <w:r w:rsidR="00865378" w:rsidRPr="00865378">
        <w:rPr>
          <w:i/>
        </w:rPr>
        <w:t xml:space="preserve">Candida </w:t>
      </w:r>
      <w:proofErr w:type="spellStart"/>
      <w:r w:rsidR="00865378" w:rsidRPr="00865378">
        <w:rPr>
          <w:i/>
        </w:rPr>
        <w:t>boidinii</w:t>
      </w:r>
      <w:proofErr w:type="spellEnd"/>
      <w:r w:rsidR="00865378">
        <w:t>”</w:t>
      </w:r>
      <w:r>
        <w:t xml:space="preserve"> </w:t>
      </w:r>
      <w:r w:rsidR="00865378">
        <w:rPr>
          <w:i/>
        </w:rPr>
        <w:t>C</w:t>
      </w:r>
      <w:r w:rsidR="002D11AF">
        <w:rPr>
          <w:i/>
        </w:rPr>
        <w:t>hemical and Biochemical Engineering Quarterly</w:t>
      </w:r>
      <w:bookmarkEnd w:id="42"/>
      <w:r w:rsidR="002D11AF">
        <w:rPr>
          <w:i/>
        </w:rPr>
        <w:t xml:space="preserve"> (under publishing)</w:t>
      </w:r>
    </w:p>
    <w:p w:rsidR="009E1CDD" w:rsidRDefault="00865378" w:rsidP="009E1CDD">
      <w:pPr>
        <w:pStyle w:val="Reference"/>
        <w:numPr>
          <w:ilvl w:val="0"/>
          <w:numId w:val="0"/>
        </w:numPr>
        <w:ind w:left="360"/>
      </w:pPr>
      <w:r>
        <w:t>(2015</w:t>
      </w:r>
      <w:r w:rsidR="009E1CDD">
        <w:t>).</w:t>
      </w:r>
    </w:p>
    <w:p w:rsidR="009E1CDD" w:rsidRDefault="009E1CDD" w:rsidP="009E1CDD">
      <w:pPr>
        <w:pStyle w:val="Reference"/>
        <w:numPr>
          <w:ilvl w:val="0"/>
          <w:numId w:val="0"/>
        </w:numPr>
        <w:ind w:left="360"/>
        <w:rPr>
          <w:rStyle w:val="Hyperlink"/>
        </w:rPr>
      </w:pPr>
    </w:p>
    <w:p w:rsidR="005A2CBA" w:rsidRDefault="005A2CBA" w:rsidP="00463D70">
      <w:pPr>
        <w:pStyle w:val="Reference"/>
        <w:numPr>
          <w:ilvl w:val="0"/>
          <w:numId w:val="0"/>
        </w:numPr>
        <w:ind w:left="360"/>
      </w:pPr>
    </w:p>
    <w:p w:rsidR="002D11AF" w:rsidRDefault="002D11AF" w:rsidP="00463D70">
      <w:pPr>
        <w:pStyle w:val="Reference"/>
        <w:numPr>
          <w:ilvl w:val="0"/>
          <w:numId w:val="0"/>
        </w:numPr>
        <w:ind w:left="360"/>
      </w:pPr>
    </w:p>
    <w:p w:rsidR="005276F6" w:rsidRDefault="005276F6" w:rsidP="00463D70">
      <w:pPr>
        <w:pStyle w:val="Reference"/>
        <w:numPr>
          <w:ilvl w:val="0"/>
          <w:numId w:val="0"/>
        </w:numPr>
        <w:ind w:left="360"/>
      </w:pPr>
    </w:p>
    <w:p w:rsidR="005276F6" w:rsidRDefault="005276F6" w:rsidP="00463D70">
      <w:pPr>
        <w:pStyle w:val="Reference"/>
        <w:numPr>
          <w:ilvl w:val="0"/>
          <w:numId w:val="0"/>
        </w:numPr>
        <w:ind w:left="360"/>
      </w:pPr>
    </w:p>
    <w:p w:rsidR="005A2CBA" w:rsidRDefault="005A2CBA" w:rsidP="00463D70">
      <w:pPr>
        <w:pStyle w:val="Reference"/>
        <w:numPr>
          <w:ilvl w:val="0"/>
          <w:numId w:val="0"/>
        </w:numPr>
        <w:ind w:left="360"/>
      </w:pPr>
    </w:p>
    <w:p w:rsidR="00470A5E" w:rsidRDefault="00470A5E" w:rsidP="00463D70">
      <w:pPr>
        <w:pStyle w:val="Reference"/>
        <w:numPr>
          <w:ilvl w:val="0"/>
          <w:numId w:val="0"/>
        </w:numPr>
        <w:ind w:left="360"/>
      </w:pPr>
    </w:p>
    <w:p w:rsidR="00470A5E" w:rsidRDefault="00470A5E" w:rsidP="00463D70">
      <w:pPr>
        <w:pStyle w:val="Reference"/>
        <w:numPr>
          <w:ilvl w:val="0"/>
          <w:numId w:val="0"/>
        </w:numPr>
        <w:ind w:left="360"/>
      </w:pPr>
    </w:p>
    <w:p w:rsidR="00470A5E" w:rsidRDefault="00470A5E" w:rsidP="00463D70">
      <w:pPr>
        <w:pStyle w:val="Reference"/>
        <w:numPr>
          <w:ilvl w:val="0"/>
          <w:numId w:val="0"/>
        </w:numPr>
        <w:ind w:left="360"/>
      </w:pPr>
    </w:p>
    <w:p w:rsidR="005A2CBA" w:rsidRDefault="005A2CBA" w:rsidP="00463D70">
      <w:pPr>
        <w:pStyle w:val="Reference"/>
        <w:numPr>
          <w:ilvl w:val="0"/>
          <w:numId w:val="0"/>
        </w:numPr>
        <w:ind w:left="360"/>
      </w:pPr>
    </w:p>
    <w:p w:rsidR="005A2CBA" w:rsidRDefault="005A2CBA" w:rsidP="00463D70">
      <w:pPr>
        <w:pStyle w:val="Reference"/>
        <w:numPr>
          <w:ilvl w:val="0"/>
          <w:numId w:val="0"/>
        </w:numPr>
        <w:ind w:left="360"/>
      </w:pPr>
    </w:p>
    <w:p w:rsidR="005A2CBA" w:rsidRDefault="005A2CBA" w:rsidP="00463D70">
      <w:pPr>
        <w:pStyle w:val="Reference"/>
        <w:numPr>
          <w:ilvl w:val="0"/>
          <w:numId w:val="0"/>
        </w:numPr>
        <w:ind w:left="360"/>
      </w:pPr>
    </w:p>
    <w:p w:rsidR="005A2CBA" w:rsidRDefault="005A2CBA" w:rsidP="00463D70">
      <w:pPr>
        <w:pStyle w:val="Reference"/>
        <w:numPr>
          <w:ilvl w:val="0"/>
          <w:numId w:val="0"/>
        </w:numPr>
        <w:ind w:left="360"/>
      </w:pPr>
    </w:p>
    <w:p w:rsidR="005A2CBA" w:rsidRPr="005C4343" w:rsidRDefault="005A2CBA" w:rsidP="005A2CBA">
      <w:pPr>
        <w:pStyle w:val="Reference"/>
        <w:numPr>
          <w:ilvl w:val="0"/>
          <w:numId w:val="0"/>
        </w:numPr>
        <w:ind w:left="360" w:hanging="360"/>
        <w:sectPr w:rsidR="005A2CBA" w:rsidRPr="005C4343" w:rsidSect="00F93D08">
          <w:type w:val="continuous"/>
          <w:pgSz w:w="11909" w:h="16834"/>
          <w:pgMar w:top="1134" w:right="1134" w:bottom="1134" w:left="1134" w:header="708" w:footer="708" w:gutter="0"/>
          <w:cols w:num="2" w:space="285"/>
          <w:noEndnote/>
          <w:docGrid w:linePitch="272"/>
        </w:sectPr>
      </w:pPr>
    </w:p>
    <w:p w:rsidR="00464E92" w:rsidRDefault="00464E92" w:rsidP="005C4343">
      <w:pPr>
        <w:widowControl/>
        <w:ind w:firstLine="0"/>
      </w:pPr>
    </w:p>
    <w:sectPr w:rsidR="00464E92" w:rsidSect="00464E92">
      <w:type w:val="continuous"/>
      <w:pgSz w:w="11909" w:h="16834"/>
      <w:pgMar w:top="1134" w:right="1134" w:bottom="1134" w:left="1134" w:header="708" w:footer="708" w:gutter="0"/>
      <w:cols w:space="285"/>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4F2" w:rsidRDefault="00DF04F2" w:rsidP="00BF14D1">
      <w:r>
        <w:separator/>
      </w:r>
    </w:p>
  </w:endnote>
  <w:endnote w:type="continuationSeparator" w:id="0">
    <w:p w:rsidR="00DF04F2" w:rsidRDefault="00DF04F2" w:rsidP="00BF1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Segoe UI Semibold">
    <w:charset w:val="EE"/>
    <w:family w:val="swiss"/>
    <w:pitch w:val="variable"/>
    <w:sig w:usb0="E00002FF" w:usb1="4000A47B" w:usb2="00000001" w:usb3="00000000" w:csb0="000001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TimesNewRomanPS-ItalicMT">
    <w:altName w:val="Times New Roman"/>
    <w:panose1 w:val="00000000000000000000"/>
    <w:charset w:val="00"/>
    <w:family w:val="roman"/>
    <w:notTrueType/>
    <w:pitch w:val="default"/>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942" w:rsidRPr="00085F8C" w:rsidRDefault="00993942" w:rsidP="00085F8C">
    <w:pPr>
      <w:pStyle w:val="Footer"/>
      <w:tabs>
        <w:tab w:val="clear" w:pos="9072"/>
        <w:tab w:val="right" w:pos="9639"/>
      </w:tabs>
      <w:spacing w:before="60"/>
      <w:ind w:right="-1038"/>
      <w:jc w:val="right"/>
    </w:pPr>
    <w:r>
      <w:rPr>
        <w:rFonts w:ascii="Arial" w:hAnsi="Arial" w:cs="Arial"/>
        <w:noProof/>
        <w:sz w:val="16"/>
        <w:szCs w:val="16"/>
        <w:lang w:val="hu-HU"/>
      </w:rPr>
      <mc:AlternateContent>
        <mc:Choice Requires="wps">
          <w:drawing>
            <wp:anchor distT="0" distB="0" distL="114300" distR="114300" simplePos="0" relativeHeight="251660288" behindDoc="0" locked="0" layoutInCell="1" allowOverlap="1" wp14:anchorId="767BA1AC" wp14:editId="7FF64ACD">
              <wp:simplePos x="0" y="0"/>
              <wp:positionH relativeFrom="column">
                <wp:posOffset>3662680</wp:posOffset>
              </wp:positionH>
              <wp:positionV relativeFrom="paragraph">
                <wp:posOffset>-59690</wp:posOffset>
              </wp:positionV>
              <wp:extent cx="647700" cy="407670"/>
              <wp:effectExtent l="0" t="0" r="0" b="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 cy="407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C57A7E" w:rsidRDefault="00993942" w:rsidP="00085F8C">
                          <w:pPr>
                            <w:spacing w:before="60"/>
                            <w:jc w:val="right"/>
                            <w:rPr>
                              <w:rFonts w:ascii="Arial" w:hAnsi="Arial" w:cs="Arial"/>
                              <w:bCs/>
                              <w:spacing w:val="-6"/>
                              <w:sz w:val="16"/>
                              <w:szCs w:val="16"/>
                            </w:rPr>
                          </w:pPr>
                          <w:r>
                            <w:rPr>
                              <w:rFonts w:ascii="Arial" w:hAnsi="Arial" w:cs="Arial"/>
                              <w:noProof/>
                              <w:sz w:val="16"/>
                              <w:szCs w:val="16"/>
                            </w:rPr>
                            <w:t>201x xx 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30" type="#_x0000_t202" style="position:absolute;left:0;text-align:left;margin-left:288.4pt;margin-top:-4.7pt;width:51pt;height:3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" filled="f" stroked="f">
              <v:textbox>
                <w:txbxContent>
                  <w:p w:rsidR="00051216" w:rsidRPr="00C57A7E" w:rsidRDefault="00051216" w:rsidP="00085F8C">
                    <w:pPr>
                      <w:spacing w:before="60"/>
                      <w:jc w:val="right"/>
                      <w:rPr>
                        <w:rFonts w:ascii="Arial" w:hAnsi="Arial" w:cs="Arial"/>
                        <w:bCs/>
                        <w:spacing w:val="-6"/>
                        <w:sz w:val="16"/>
                        <w:szCs w:val="16"/>
                      </w:rPr>
                    </w:pPr>
                    <w:r>
                      <w:rPr>
                        <w:rFonts w:ascii="Arial" w:hAnsi="Arial" w:cs="Arial"/>
                        <w:noProof/>
                        <w:sz w:val="16"/>
                        <w:szCs w:val="16"/>
                      </w:rPr>
                      <w:t>201x xx x</w:t>
                    </w:r>
                  </w:p>
                </w:txbxContent>
              </v:textbox>
            </v:shape>
          </w:pict>
        </mc:Fallback>
      </mc:AlternateContent>
    </w:r>
    <w:r>
      <w:rPr>
        <w:rFonts w:ascii="Arial" w:hAnsi="Arial" w:cs="Arial"/>
        <w:noProof/>
        <w:sz w:val="16"/>
        <w:szCs w:val="16"/>
        <w:lang w:val="hu-HU"/>
      </w:rPr>
      <mc:AlternateContent>
        <mc:Choice Requires="wps">
          <w:drawing>
            <wp:anchor distT="0" distB="0" distL="114300" distR="114300" simplePos="0" relativeHeight="251659264" behindDoc="0" locked="0" layoutInCell="1" allowOverlap="1" wp14:anchorId="26A09C7A" wp14:editId="7A9FAD7D">
              <wp:simplePos x="0" y="0"/>
              <wp:positionH relativeFrom="column">
                <wp:posOffset>-134620</wp:posOffset>
              </wp:positionH>
              <wp:positionV relativeFrom="paragraph">
                <wp:posOffset>-59690</wp:posOffset>
              </wp:positionV>
              <wp:extent cx="3740150" cy="407670"/>
              <wp:effectExtent l="0" t="0" r="0" b="0"/>
              <wp:wrapNone/>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0150" cy="407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C57A7E" w:rsidRDefault="00993942" w:rsidP="00085F8C">
                          <w:pPr>
                            <w:spacing w:before="60"/>
                            <w:rPr>
                              <w:rFonts w:ascii="Arial" w:hAnsi="Arial" w:cs="Arial"/>
                              <w:bCs/>
                              <w:spacing w:val="-6"/>
                              <w:sz w:val="16"/>
                              <w:szCs w:val="16"/>
                              <w:lang w:val="en-US"/>
                            </w:rPr>
                          </w:pPr>
                          <w:r w:rsidRPr="00DC375D">
                            <w:rPr>
                              <w:rFonts w:ascii="Arial" w:hAnsi="Arial" w:cs="Arial"/>
                              <w:noProof/>
                              <w:sz w:val="16"/>
                              <w:szCs w:val="16"/>
                              <w:lang w:val="en-US"/>
                            </w:rPr>
                            <w:t>Paper Title (</w:t>
                          </w:r>
                          <w:r w:rsidRPr="00DC375D">
                            <w:rPr>
                              <w:rFonts w:ascii="Arial" w:hAnsi="Arial" w:cs="Arial"/>
                              <w:bCs/>
                              <w:spacing w:val="-6"/>
                              <w:sz w:val="16"/>
                              <w:szCs w:val="16"/>
                              <w:lang w:val="en-US"/>
                            </w:rPr>
                            <w:t>Arial size: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1" type="#_x0000_t202" style="position:absolute;left:0;text-align:left;margin-left:-10.6pt;margin-top:-4.7pt;width:294.5pt;height:3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" filled="f" stroked="f">
              <v:textbox>
                <w:txbxContent>
                  <w:p w:rsidR="00051216" w:rsidRPr="00C57A7E" w:rsidRDefault="00051216" w:rsidP="00085F8C">
                    <w:pPr>
                      <w:spacing w:before="60"/>
                      <w:rPr>
                        <w:rFonts w:ascii="Arial" w:hAnsi="Arial" w:cs="Arial"/>
                        <w:bCs/>
                        <w:spacing w:val="-6"/>
                        <w:sz w:val="16"/>
                        <w:szCs w:val="16"/>
                        <w:lang w:val="en-US"/>
                      </w:rPr>
                    </w:pPr>
                    <w:r w:rsidRPr="00DC375D">
                      <w:rPr>
                        <w:rFonts w:ascii="Arial" w:hAnsi="Arial" w:cs="Arial"/>
                        <w:noProof/>
                        <w:sz w:val="16"/>
                        <w:szCs w:val="16"/>
                        <w:lang w:val="en-US"/>
                      </w:rPr>
                      <w:t>Paper Title (</w:t>
                    </w:r>
                    <w:r w:rsidRPr="00DC375D">
                      <w:rPr>
                        <w:rFonts w:ascii="Arial" w:hAnsi="Arial" w:cs="Arial"/>
                        <w:bCs/>
                        <w:spacing w:val="-6"/>
                        <w:sz w:val="16"/>
                        <w:szCs w:val="16"/>
                        <w:lang w:val="en-US"/>
                      </w:rPr>
                      <w:t>Arial size: 8)</w:t>
                    </w:r>
                  </w:p>
                </w:txbxContent>
              </v:textbox>
            </v:shape>
          </w:pict>
        </mc:Fallback>
      </mc:AlternateContent>
    </w:r>
    <w:r>
      <w:rPr>
        <w:rFonts w:ascii="Arial" w:hAnsi="Arial" w:cs="Arial"/>
        <w:noProof/>
        <w:sz w:val="16"/>
        <w:szCs w:val="16"/>
        <w:lang w:val="hu-HU"/>
      </w:rPr>
      <mc:AlternateContent>
        <mc:Choice Requires="wps">
          <w:drawing>
            <wp:anchor distT="0" distB="0" distL="114299" distR="114299" simplePos="0" relativeHeight="251658240" behindDoc="0" locked="0" layoutInCell="0" allowOverlap="1" wp14:anchorId="5ACF84F3" wp14:editId="662C57E2">
              <wp:simplePos x="0" y="0"/>
              <wp:positionH relativeFrom="margin">
                <wp:posOffset>4310379</wp:posOffset>
              </wp:positionH>
              <wp:positionV relativeFrom="paragraph">
                <wp:posOffset>-14605</wp:posOffset>
              </wp:positionV>
              <wp:extent cx="0" cy="215900"/>
              <wp:effectExtent l="0" t="0" r="19050" b="12700"/>
              <wp:wrapNone/>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8240;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339.4pt,-1.15pt" to="339.4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" o:allowincell="f" strokeweight=".7pt">
              <w10:wrap anchorx="margin"/>
            </v:line>
          </w:pict>
        </mc:Fallback>
      </mc:AlternateContent>
    </w:r>
    <w:r>
      <w:rPr>
        <w:rFonts w:ascii="Arial" w:hAnsi="Arial" w:cs="Arial"/>
        <w:noProof/>
        <w:sz w:val="16"/>
        <w:szCs w:val="16"/>
        <w:lang w:val="hu-HU"/>
      </w:rPr>
      <mc:AlternateContent>
        <mc:Choice Requires="wps">
          <w:drawing>
            <wp:anchor distT="4294967295" distB="4294967295" distL="114300" distR="114300" simplePos="0" relativeHeight="251657216" behindDoc="0" locked="0" layoutInCell="0" allowOverlap="1" wp14:anchorId="4E3471BC" wp14:editId="4CFC2412">
              <wp:simplePos x="0" y="0"/>
              <wp:positionH relativeFrom="margin">
                <wp:posOffset>-200660</wp:posOffset>
              </wp:positionH>
              <wp:positionV relativeFrom="paragraph">
                <wp:posOffset>-14606</wp:posOffset>
              </wp:positionV>
              <wp:extent cx="6595745" cy="0"/>
              <wp:effectExtent l="0" t="0" r="14605" b="19050"/>
              <wp:wrapNone/>
              <wp:docPr id="1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574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721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5.8pt,-1.15pt" to="503.5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ILrEwIAACo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" o:allowincell="f" strokeweight=".95pt">
              <w10:wrap anchorx="margin"/>
            </v:line>
          </w:pict>
        </mc:Fallback>
      </mc:AlternateContent>
    </w:r>
    <w:r w:rsidRPr="00C57A7E">
      <w:rPr>
        <w:rFonts w:ascii="Arial" w:hAnsi="Arial" w:cs="Arial"/>
        <w:b/>
        <w:sz w:val="16"/>
      </w:rPr>
      <w:fldChar w:fldCharType="begin"/>
    </w:r>
    <w:r w:rsidRPr="00C57A7E">
      <w:rPr>
        <w:rFonts w:ascii="Arial" w:hAnsi="Arial" w:cs="Arial"/>
        <w:b/>
        <w:sz w:val="16"/>
      </w:rPr>
      <w:instrText>PAGE   \* MERGEFORMAT</w:instrText>
    </w:r>
    <w:r w:rsidRPr="00C57A7E">
      <w:rPr>
        <w:rFonts w:ascii="Arial" w:hAnsi="Arial" w:cs="Arial"/>
        <w:b/>
        <w:sz w:val="16"/>
      </w:rPr>
      <w:fldChar w:fldCharType="separate"/>
    </w:r>
    <w:r w:rsidR="00ED1AB9">
      <w:rPr>
        <w:rFonts w:ascii="Arial" w:hAnsi="Arial" w:cs="Arial"/>
        <w:b/>
        <w:noProof/>
        <w:sz w:val="16"/>
      </w:rPr>
      <w:t>1</w:t>
    </w:r>
    <w:r w:rsidRPr="00C57A7E">
      <w:rPr>
        <w:rFonts w:ascii="Arial" w:hAnsi="Arial" w:cs="Arial"/>
        <w:b/>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942" w:rsidRPr="00C57A7E" w:rsidRDefault="00993942" w:rsidP="00085F8C">
    <w:pPr>
      <w:pStyle w:val="Footer"/>
      <w:tabs>
        <w:tab w:val="clear" w:pos="9072"/>
        <w:tab w:val="right" w:pos="9639"/>
      </w:tabs>
      <w:spacing w:before="60"/>
      <w:ind w:right="2"/>
      <w:jc w:val="right"/>
    </w:pPr>
    <w:r>
      <w:rPr>
        <w:rFonts w:ascii="Arial" w:hAnsi="Arial" w:cs="Arial"/>
        <w:noProof/>
        <w:sz w:val="16"/>
        <w:szCs w:val="16"/>
        <w:lang w:val="hu-HU"/>
      </w:rPr>
      <mc:AlternateContent>
        <mc:Choice Requires="wps">
          <w:drawing>
            <wp:anchor distT="0" distB="0" distL="114300" distR="114300" simplePos="0" relativeHeight="251655168" behindDoc="0" locked="0" layoutInCell="1" allowOverlap="1" wp14:anchorId="00009A2A" wp14:editId="3226E5A5">
              <wp:simplePos x="0" y="0"/>
              <wp:positionH relativeFrom="column">
                <wp:posOffset>-134620</wp:posOffset>
              </wp:positionH>
              <wp:positionV relativeFrom="paragraph">
                <wp:posOffset>-59055</wp:posOffset>
              </wp:positionV>
              <wp:extent cx="3740150" cy="472440"/>
              <wp:effectExtent l="0" t="0" r="0" b="381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0150" cy="472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C57A7E" w:rsidRDefault="00993942" w:rsidP="00AF0D96">
                          <w:pPr>
                            <w:spacing w:before="60"/>
                            <w:ind w:firstLine="0"/>
                            <w:rPr>
                              <w:rFonts w:ascii="Arial" w:hAnsi="Arial" w:cs="Arial"/>
                              <w:bCs/>
                              <w:spacing w:val="-6"/>
                              <w:sz w:val="16"/>
                              <w:szCs w:val="16"/>
                              <w:lang w:val="en-US"/>
                            </w:rPr>
                          </w:pPr>
                          <w:r>
                            <w:t>Effects of pH and aeration conditions on xylitol production by Candida yeasts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left:0;text-align:left;margin-left:-10.6pt;margin-top:-4.65pt;width:294.5pt;height:37.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" filled="f" stroked="f">
              <v:textbox>
                <w:txbxContent>
                  <w:p w:rsidR="00051216" w:rsidRPr="00C57A7E" w:rsidRDefault="00051216" w:rsidP="00AF0D96">
                    <w:pPr>
                      <w:spacing w:before="60"/>
                      <w:ind w:firstLine="0"/>
                      <w:rPr>
                        <w:rFonts w:ascii="Arial" w:hAnsi="Arial" w:cs="Arial"/>
                        <w:bCs/>
                        <w:spacing w:val="-6"/>
                        <w:sz w:val="16"/>
                        <w:szCs w:val="16"/>
                        <w:lang w:val="en-US"/>
                      </w:rPr>
                    </w:pPr>
                    <w:r>
                      <w:t>Effects of pH and aeration conditions on xylitol production by Candida yeasts</w:t>
                    </w:r>
                  </w:p>
                </w:txbxContent>
              </v:textbox>
            </v:shape>
          </w:pict>
        </mc:Fallback>
      </mc:AlternateContent>
    </w:r>
    <w:r>
      <w:rPr>
        <w:rFonts w:ascii="Arial" w:hAnsi="Arial" w:cs="Arial"/>
        <w:noProof/>
        <w:sz w:val="16"/>
        <w:szCs w:val="16"/>
        <w:lang w:val="hu-HU"/>
      </w:rPr>
      <mc:AlternateContent>
        <mc:Choice Requires="wps">
          <w:drawing>
            <wp:anchor distT="0" distB="0" distL="114300" distR="114300" simplePos="0" relativeHeight="251656192" behindDoc="0" locked="0" layoutInCell="1" allowOverlap="1" wp14:anchorId="1944C11D" wp14:editId="7DB13273">
              <wp:simplePos x="0" y="0"/>
              <wp:positionH relativeFrom="column">
                <wp:posOffset>3484245</wp:posOffset>
              </wp:positionH>
              <wp:positionV relativeFrom="paragraph">
                <wp:posOffset>-59690</wp:posOffset>
              </wp:positionV>
              <wp:extent cx="1066800" cy="407670"/>
              <wp:effectExtent l="0" t="0" r="0" b="0"/>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6800" cy="407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C57A7E" w:rsidRDefault="00993942" w:rsidP="00C57A7E">
                          <w:pPr>
                            <w:spacing w:before="60"/>
                            <w:jc w:val="right"/>
                            <w:rPr>
                              <w:rFonts w:ascii="Arial" w:hAnsi="Arial" w:cs="Arial"/>
                              <w:bCs/>
                              <w:spacing w:val="-6"/>
                              <w:sz w:val="16"/>
                              <w:szCs w:val="16"/>
                            </w:rPr>
                          </w:pPr>
                          <w:r>
                            <w:rPr>
                              <w:rFonts w:ascii="Arial" w:hAnsi="Arial" w:cs="Arial"/>
                              <w:noProof/>
                              <w:sz w:val="16"/>
                              <w:szCs w:val="16"/>
                            </w:rPr>
                            <w:t>year Vol 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3" type="#_x0000_t202" style="position:absolute;left:0;text-align:left;margin-left:274.35pt;margin-top:-4.7pt;width:84pt;height:3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" filled="f" stroked="f">
              <v:textbox>
                <w:txbxContent>
                  <w:p w:rsidR="00051216" w:rsidRPr="00C57A7E" w:rsidRDefault="00051216" w:rsidP="00C57A7E">
                    <w:pPr>
                      <w:spacing w:before="60"/>
                      <w:jc w:val="right"/>
                      <w:rPr>
                        <w:rFonts w:ascii="Arial" w:hAnsi="Arial" w:cs="Arial"/>
                        <w:bCs/>
                        <w:spacing w:val="-6"/>
                        <w:sz w:val="16"/>
                        <w:szCs w:val="16"/>
                      </w:rPr>
                    </w:pPr>
                    <w:r>
                      <w:rPr>
                        <w:rFonts w:ascii="Arial" w:hAnsi="Arial" w:cs="Arial"/>
                        <w:noProof/>
                        <w:sz w:val="16"/>
                        <w:szCs w:val="16"/>
                      </w:rPr>
                      <w:t>year Vol No</w:t>
                    </w:r>
                  </w:p>
                </w:txbxContent>
              </v:textbox>
            </v:shape>
          </w:pict>
        </mc:Fallback>
      </mc:AlternateContent>
    </w:r>
    <w:r>
      <w:rPr>
        <w:rFonts w:ascii="Arial" w:hAnsi="Arial" w:cs="Arial"/>
        <w:noProof/>
        <w:sz w:val="16"/>
        <w:szCs w:val="16"/>
        <w:lang w:val="hu-HU"/>
      </w:rPr>
      <mc:AlternateContent>
        <mc:Choice Requires="wps">
          <w:drawing>
            <wp:anchor distT="0" distB="0" distL="114299" distR="114299" simplePos="0" relativeHeight="251654144" behindDoc="0" locked="0" layoutInCell="0" allowOverlap="1" wp14:anchorId="11E95978" wp14:editId="401A1574">
              <wp:simplePos x="0" y="0"/>
              <wp:positionH relativeFrom="margin">
                <wp:posOffset>4310379</wp:posOffset>
              </wp:positionH>
              <wp:positionV relativeFrom="paragraph">
                <wp:posOffset>-14605</wp:posOffset>
              </wp:positionV>
              <wp:extent cx="0" cy="215900"/>
              <wp:effectExtent l="0" t="0" r="19050" b="12700"/>
              <wp:wrapNone/>
              <wp:docPr id="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54144;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339.4pt,-1.15pt" to="339.4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" o:allowincell="f" strokeweight=".7pt">
              <w10:wrap anchorx="margin"/>
            </v:line>
          </w:pict>
        </mc:Fallback>
      </mc:AlternateContent>
    </w:r>
    <w:r>
      <w:rPr>
        <w:rFonts w:ascii="Arial" w:hAnsi="Arial" w:cs="Arial"/>
        <w:noProof/>
        <w:sz w:val="16"/>
        <w:szCs w:val="16"/>
        <w:lang w:val="hu-HU"/>
      </w:rPr>
      <mc:AlternateContent>
        <mc:Choice Requires="wps">
          <w:drawing>
            <wp:anchor distT="4294967295" distB="4294967295" distL="114300" distR="114300" simplePos="0" relativeHeight="251653120" behindDoc="0" locked="0" layoutInCell="0" allowOverlap="1" wp14:anchorId="43B5DA35" wp14:editId="3280FFA4">
              <wp:simplePos x="0" y="0"/>
              <wp:positionH relativeFrom="margin">
                <wp:posOffset>-200660</wp:posOffset>
              </wp:positionH>
              <wp:positionV relativeFrom="paragraph">
                <wp:posOffset>-14606</wp:posOffset>
              </wp:positionV>
              <wp:extent cx="6595745" cy="0"/>
              <wp:effectExtent l="0" t="0" r="14605" b="19050"/>
              <wp:wrapNone/>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574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312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5.8pt,-1.15pt" to="503.5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acMEg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" o:allowincell="f" strokeweight=".95pt">
              <w10:wrap anchorx="margin"/>
            </v:line>
          </w:pict>
        </mc:Fallback>
      </mc:AlternateContent>
    </w:r>
    <w:r w:rsidRPr="00C57A7E">
      <w:rPr>
        <w:rFonts w:ascii="Arial" w:hAnsi="Arial" w:cs="Arial"/>
        <w:b/>
        <w:sz w:val="16"/>
      </w:rPr>
      <w:fldChar w:fldCharType="begin"/>
    </w:r>
    <w:r w:rsidRPr="00C57A7E">
      <w:rPr>
        <w:rFonts w:ascii="Arial" w:hAnsi="Arial" w:cs="Arial"/>
        <w:b/>
        <w:sz w:val="16"/>
      </w:rPr>
      <w:instrText>PAGE   \* MERGEFORMAT</w:instrText>
    </w:r>
    <w:r w:rsidRPr="00C57A7E">
      <w:rPr>
        <w:rFonts w:ascii="Arial" w:hAnsi="Arial" w:cs="Arial"/>
        <w:b/>
        <w:sz w:val="16"/>
      </w:rPr>
      <w:fldChar w:fldCharType="separate"/>
    </w:r>
    <w:r w:rsidR="00ED1AB9">
      <w:rPr>
        <w:rFonts w:ascii="Arial" w:hAnsi="Arial" w:cs="Arial"/>
        <w:b/>
        <w:noProof/>
        <w:sz w:val="16"/>
      </w:rPr>
      <w:t>1</w:t>
    </w:r>
    <w:r w:rsidRPr="00C57A7E">
      <w:rPr>
        <w:rFonts w:ascii="Arial" w:hAnsi="Arial" w:cs="Arial"/>
        <w:b/>
        <w:sz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942" w:rsidRPr="00085F8C" w:rsidRDefault="00993942" w:rsidP="00085F8C">
    <w:pPr>
      <w:pStyle w:val="Footer"/>
      <w:tabs>
        <w:tab w:val="clear" w:pos="9072"/>
        <w:tab w:val="right" w:pos="9639"/>
      </w:tabs>
      <w:spacing w:before="60"/>
      <w:ind w:right="-1038"/>
    </w:pPr>
    <w:r>
      <w:rPr>
        <w:rFonts w:ascii="Arial" w:hAnsi="Arial" w:cs="Arial"/>
        <w:noProof/>
        <w:sz w:val="16"/>
        <w:szCs w:val="16"/>
        <w:lang w:val="hu-HU"/>
      </w:rPr>
      <mc:AlternateContent>
        <mc:Choice Requires="wps">
          <w:drawing>
            <wp:anchor distT="0" distB="0" distL="114300" distR="114300" simplePos="0" relativeHeight="251663360" behindDoc="0" locked="0" layoutInCell="1" allowOverlap="1" wp14:anchorId="19DC0EFF" wp14:editId="2A380D00">
              <wp:simplePos x="0" y="0"/>
              <wp:positionH relativeFrom="column">
                <wp:posOffset>1794510</wp:posOffset>
              </wp:positionH>
              <wp:positionV relativeFrom="paragraph">
                <wp:posOffset>-59690</wp:posOffset>
              </wp:positionV>
              <wp:extent cx="1384935" cy="407670"/>
              <wp:effectExtent l="0" t="0" r="0" b="0"/>
              <wp:wrapNone/>
              <wp:docPr id="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407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C57A7E" w:rsidRDefault="00993942" w:rsidP="00085F8C">
                          <w:pPr>
                            <w:spacing w:before="60"/>
                            <w:rPr>
                              <w:rFonts w:ascii="Arial" w:hAnsi="Arial" w:cs="Arial"/>
                              <w:bCs/>
                              <w:spacing w:val="-6"/>
                              <w:sz w:val="16"/>
                              <w:szCs w:val="16"/>
                            </w:rPr>
                          </w:pPr>
                          <w:r>
                            <w:rPr>
                              <w:rFonts w:ascii="Arial" w:hAnsi="Arial" w:cs="Arial"/>
                              <w:noProof/>
                              <w:sz w:val="16"/>
                              <w:szCs w:val="16"/>
                            </w:rPr>
                            <w:t xml:space="preserve">Per. Pol. Chem. </w:t>
                          </w:r>
                          <w:smartTag w:uri="urn:schemas-microsoft-com:office:smarttags" w:element="place">
                            <w:smartTag w:uri="urn:schemas-microsoft-com:office:smarttags" w:element="country-region">
                              <w:r>
                                <w:rPr>
                                  <w:rFonts w:ascii="Arial" w:hAnsi="Arial" w:cs="Arial"/>
                                  <w:noProof/>
                                  <w:sz w:val="16"/>
                                  <w:szCs w:val="16"/>
                                </w:rPr>
                                <w:t>Eng.</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034" type="#_x0000_t202" style="position:absolute;left:0;text-align:left;margin-left:141.3pt;margin-top:-4.7pt;width:109.05pt;height:3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" filled="f" stroked="f">
              <v:textbox>
                <w:txbxContent>
                  <w:p w:rsidR="00051216" w:rsidRPr="00C57A7E" w:rsidRDefault="00051216" w:rsidP="00085F8C">
                    <w:pPr>
                      <w:spacing w:before="60"/>
                      <w:rPr>
                        <w:rFonts w:ascii="Arial" w:hAnsi="Arial" w:cs="Arial"/>
                        <w:bCs/>
                        <w:spacing w:val="-6"/>
                        <w:sz w:val="16"/>
                        <w:szCs w:val="16"/>
                      </w:rPr>
                    </w:pPr>
                    <w:r>
                      <w:rPr>
                        <w:rFonts w:ascii="Arial" w:hAnsi="Arial" w:cs="Arial"/>
                        <w:noProof/>
                        <w:sz w:val="16"/>
                        <w:szCs w:val="16"/>
                      </w:rPr>
                      <w:t xml:space="preserve">Per. Pol. Chem. </w:t>
                    </w:r>
                    <w:smartTag w:uri="urn:schemas-microsoft-com:office:smarttags" w:element="place">
                      <w:smartTag w:uri="urn:schemas-microsoft-com:office:smarttags" w:element="country-region">
                        <w:r>
                          <w:rPr>
                            <w:rFonts w:ascii="Arial" w:hAnsi="Arial" w:cs="Arial"/>
                            <w:noProof/>
                            <w:sz w:val="16"/>
                            <w:szCs w:val="16"/>
                          </w:rPr>
                          <w:t>Eng.</w:t>
                        </w:r>
                      </w:smartTag>
                    </w:smartTag>
                  </w:p>
                </w:txbxContent>
              </v:textbox>
            </v:shape>
          </w:pict>
        </mc:Fallback>
      </mc:AlternateContent>
    </w:r>
    <w:r>
      <w:rPr>
        <w:rFonts w:ascii="Arial" w:hAnsi="Arial" w:cs="Arial"/>
        <w:noProof/>
        <w:sz w:val="16"/>
        <w:szCs w:val="16"/>
        <w:lang w:val="hu-HU"/>
      </w:rPr>
      <mc:AlternateContent>
        <mc:Choice Requires="wps">
          <w:drawing>
            <wp:anchor distT="0" distB="0" distL="114299" distR="114299" simplePos="0" relativeHeight="251662336" behindDoc="0" locked="0" layoutInCell="0" allowOverlap="1" wp14:anchorId="435793F7" wp14:editId="11D431D7">
              <wp:simplePos x="0" y="0"/>
              <wp:positionH relativeFrom="margin">
                <wp:posOffset>1794509</wp:posOffset>
              </wp:positionH>
              <wp:positionV relativeFrom="paragraph">
                <wp:posOffset>-14605</wp:posOffset>
              </wp:positionV>
              <wp:extent cx="0" cy="215900"/>
              <wp:effectExtent l="0" t="0" r="19050" b="12700"/>
              <wp:wrapNone/>
              <wp:docPr id="4"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336;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141.3pt,-1.15pt" to="141.3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" o:allowincell="f" strokeweight=".7pt">
              <w10:wrap anchorx="margin"/>
            </v:line>
          </w:pict>
        </mc:Fallback>
      </mc:AlternateContent>
    </w:r>
    <w:r>
      <w:rPr>
        <w:rFonts w:ascii="Arial" w:hAnsi="Arial" w:cs="Arial"/>
        <w:noProof/>
        <w:sz w:val="16"/>
        <w:szCs w:val="16"/>
        <w:lang w:val="hu-HU"/>
      </w:rPr>
      <mc:AlternateContent>
        <mc:Choice Requires="wps">
          <w:drawing>
            <wp:anchor distT="0" distB="0" distL="114300" distR="114300" simplePos="0" relativeHeight="251652096" behindDoc="0" locked="0" layoutInCell="1" allowOverlap="1" wp14:anchorId="1488C70C" wp14:editId="5E48C4D7">
              <wp:simplePos x="0" y="0"/>
              <wp:positionH relativeFrom="margin">
                <wp:align>right</wp:align>
              </wp:positionH>
              <wp:positionV relativeFrom="paragraph">
                <wp:posOffset>-59690</wp:posOffset>
              </wp:positionV>
              <wp:extent cx="3740150" cy="407670"/>
              <wp:effectExtent l="0" t="0" r="0" b="0"/>
              <wp:wrapNone/>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0150" cy="407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3942" w:rsidRPr="00AF0D96" w:rsidRDefault="00993942" w:rsidP="00E51B7F">
                          <w:pPr>
                            <w:spacing w:before="60"/>
                            <w:ind w:right="-71"/>
                            <w:jc w:val="right"/>
                            <w:rPr>
                              <w:rFonts w:ascii="Arial" w:hAnsi="Arial" w:cs="Arial"/>
                              <w:bCs/>
                              <w:spacing w:val="-6"/>
                              <w:sz w:val="16"/>
                              <w:szCs w:val="16"/>
                              <w:lang w:val="hu-HU"/>
                            </w:rPr>
                          </w:pPr>
                          <w:r>
                            <w:rPr>
                              <w:rFonts w:ascii="Arial" w:hAnsi="Arial" w:cs="Arial"/>
                              <w:i/>
                              <w:noProof/>
                              <w:sz w:val="16"/>
                              <w:szCs w:val="16"/>
                              <w:lang w:val="hu-HU"/>
                            </w:rPr>
                            <w:t>Zoltán Mareczky et 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5" type="#_x0000_t202" style="position:absolute;left:0;text-align:left;margin-left:243.3pt;margin-top:-4.7pt;width:294.5pt;height:32.1pt;z-index:2516520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" filled="f" stroked="f">
              <v:textbox>
                <w:txbxContent>
                  <w:p w:rsidR="00051216" w:rsidRPr="00AF0D96" w:rsidRDefault="00051216" w:rsidP="00E51B7F">
                    <w:pPr>
                      <w:spacing w:before="60"/>
                      <w:ind w:right="-71"/>
                      <w:jc w:val="right"/>
                      <w:rPr>
                        <w:rFonts w:ascii="Arial" w:hAnsi="Arial" w:cs="Arial"/>
                        <w:bCs/>
                        <w:spacing w:val="-6"/>
                        <w:sz w:val="16"/>
                        <w:szCs w:val="16"/>
                        <w:lang w:val="hu-HU"/>
                      </w:rPr>
                    </w:pPr>
                    <w:r>
                      <w:rPr>
                        <w:rFonts w:ascii="Arial" w:hAnsi="Arial" w:cs="Arial"/>
                        <w:i/>
                        <w:noProof/>
                        <w:sz w:val="16"/>
                        <w:szCs w:val="16"/>
                        <w:lang w:val="hu-HU"/>
                      </w:rPr>
                      <w:t>Zoltán Mareczky et al.</w:t>
                    </w:r>
                  </w:p>
                </w:txbxContent>
              </v:textbox>
              <w10:wrap anchorx="margin"/>
            </v:shape>
          </w:pict>
        </mc:Fallback>
      </mc:AlternateContent>
    </w:r>
    <w:r>
      <w:rPr>
        <w:rFonts w:ascii="Arial" w:hAnsi="Arial" w:cs="Arial"/>
        <w:noProof/>
        <w:sz w:val="16"/>
        <w:szCs w:val="16"/>
        <w:lang w:val="hu-HU"/>
      </w:rPr>
      <mc:AlternateContent>
        <mc:Choice Requires="wps">
          <w:drawing>
            <wp:anchor distT="4294967295" distB="4294967295" distL="114300" distR="114300" simplePos="0" relativeHeight="251661312" behindDoc="0" locked="0" layoutInCell="0" allowOverlap="1" wp14:anchorId="28B44FC3" wp14:editId="2864B5A5">
              <wp:simplePos x="0" y="0"/>
              <wp:positionH relativeFrom="margin">
                <wp:posOffset>-200660</wp:posOffset>
              </wp:positionH>
              <wp:positionV relativeFrom="paragraph">
                <wp:posOffset>-14606</wp:posOffset>
              </wp:positionV>
              <wp:extent cx="6595745" cy="0"/>
              <wp:effectExtent l="0" t="0" r="1460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5745"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6131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5.8pt,-1.15pt" to="503.5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taoEwIAACo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" o:allowincell="f" strokeweight=".95pt">
              <w10:wrap anchorx="margin"/>
            </v:line>
          </w:pict>
        </mc:Fallback>
      </mc:AlternateContent>
    </w:r>
    <w:r w:rsidRPr="00C57A7E">
      <w:rPr>
        <w:rFonts w:ascii="Arial" w:hAnsi="Arial" w:cs="Arial"/>
        <w:b/>
        <w:sz w:val="16"/>
      </w:rPr>
      <w:fldChar w:fldCharType="begin"/>
    </w:r>
    <w:r w:rsidRPr="00C57A7E">
      <w:rPr>
        <w:rFonts w:ascii="Arial" w:hAnsi="Arial" w:cs="Arial"/>
        <w:b/>
        <w:sz w:val="16"/>
      </w:rPr>
      <w:instrText>PAGE   \* MERGEFORMAT</w:instrText>
    </w:r>
    <w:r w:rsidRPr="00C57A7E">
      <w:rPr>
        <w:rFonts w:ascii="Arial" w:hAnsi="Arial" w:cs="Arial"/>
        <w:b/>
        <w:sz w:val="16"/>
      </w:rPr>
      <w:fldChar w:fldCharType="separate"/>
    </w:r>
    <w:r w:rsidR="00ED1AB9">
      <w:rPr>
        <w:rFonts w:ascii="Arial" w:hAnsi="Arial" w:cs="Arial"/>
        <w:b/>
        <w:noProof/>
        <w:sz w:val="16"/>
      </w:rPr>
      <w:t>2</w:t>
    </w:r>
    <w:r w:rsidRPr="00C57A7E">
      <w:rPr>
        <w:rFonts w:ascii="Arial" w:hAnsi="Arial" w:cs="Arial"/>
        <w:b/>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4F2" w:rsidRDefault="00DF04F2" w:rsidP="00BF14D1">
      <w:r>
        <w:separator/>
      </w:r>
    </w:p>
  </w:footnote>
  <w:footnote w:type="continuationSeparator" w:id="0">
    <w:p w:rsidR="00DF04F2" w:rsidRDefault="00DF04F2" w:rsidP="00BF14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942" w:rsidRPr="00692E5A" w:rsidRDefault="00993942" w:rsidP="00692E5A">
    <w:pPr>
      <w:pStyle w:val="Header"/>
      <w:jc w:val="right"/>
      <w:rPr>
        <w:i/>
        <w:lang w:val="hu-HU"/>
      </w:rPr>
    </w:pPr>
    <w:r>
      <w:rPr>
        <w:i/>
        <w:lang w:val="hu-HU"/>
      </w:rPr>
      <w:t xml:space="preserve"> Last edited: </w:t>
    </w:r>
    <w:r w:rsidRPr="00995F19">
      <w:rPr>
        <w:i/>
        <w:lang w:val="hu-HU"/>
      </w:rPr>
      <w:t>201</w:t>
    </w:r>
    <w:r>
      <w:rPr>
        <w:i/>
        <w:lang w:val="hu-HU"/>
      </w:rPr>
      <w:t>5</w:t>
    </w:r>
    <w:r w:rsidRPr="00995F19">
      <w:rPr>
        <w:i/>
        <w:lang w:val="hu-HU"/>
      </w:rPr>
      <w:t>.0</w:t>
    </w:r>
    <w:r>
      <w:rPr>
        <w:i/>
        <w:lang w:val="hu-HU"/>
      </w:rPr>
      <w:t>3</w:t>
    </w:r>
    <w:r w:rsidRPr="00995F19">
      <w:rPr>
        <w:i/>
        <w:lang w:val="hu-HU"/>
      </w:rPr>
      <w:t>.</w:t>
    </w:r>
    <w:r>
      <w:rPr>
        <w:i/>
        <w:lang w:val="hu-HU"/>
      </w:rPr>
      <w:t>28</w:t>
    </w:r>
    <w:r w:rsidRPr="00995F19">
      <w:rPr>
        <w:i/>
        <w:lang w:val="hu-HU"/>
      </w:rPr>
      <w:t xml:space="preserve">. </w:t>
    </w:r>
    <w:r>
      <w:rPr>
        <w:i/>
        <w:lang w:val="hu-HU"/>
      </w:rPr>
      <w:t>17:52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5500F18"/>
    <w:lvl w:ilvl="0">
      <w:start w:val="1"/>
      <w:numFmt w:val="decimal"/>
      <w:lvlText w:val="%1."/>
      <w:lvlJc w:val="left"/>
      <w:pPr>
        <w:tabs>
          <w:tab w:val="num" w:pos="1492"/>
        </w:tabs>
        <w:ind w:left="1492" w:hanging="360"/>
      </w:pPr>
    </w:lvl>
  </w:abstractNum>
  <w:abstractNum w:abstractNumId="1">
    <w:nsid w:val="FFFFFF7D"/>
    <w:multiLevelType w:val="singleLevel"/>
    <w:tmpl w:val="4FA4B46A"/>
    <w:lvl w:ilvl="0">
      <w:start w:val="1"/>
      <w:numFmt w:val="decimal"/>
      <w:lvlText w:val="%1."/>
      <w:lvlJc w:val="left"/>
      <w:pPr>
        <w:tabs>
          <w:tab w:val="num" w:pos="1209"/>
        </w:tabs>
        <w:ind w:left="1209" w:hanging="360"/>
      </w:pPr>
    </w:lvl>
  </w:abstractNum>
  <w:abstractNum w:abstractNumId="2">
    <w:nsid w:val="FFFFFF7E"/>
    <w:multiLevelType w:val="singleLevel"/>
    <w:tmpl w:val="D702E30E"/>
    <w:lvl w:ilvl="0">
      <w:start w:val="1"/>
      <w:numFmt w:val="decimal"/>
      <w:lvlText w:val="%1."/>
      <w:lvlJc w:val="left"/>
      <w:pPr>
        <w:tabs>
          <w:tab w:val="num" w:pos="926"/>
        </w:tabs>
        <w:ind w:left="926" w:hanging="360"/>
      </w:pPr>
    </w:lvl>
  </w:abstractNum>
  <w:abstractNum w:abstractNumId="3">
    <w:nsid w:val="FFFFFF7F"/>
    <w:multiLevelType w:val="singleLevel"/>
    <w:tmpl w:val="70909F68"/>
    <w:lvl w:ilvl="0">
      <w:start w:val="1"/>
      <w:numFmt w:val="decimal"/>
      <w:lvlText w:val="%1."/>
      <w:lvlJc w:val="left"/>
      <w:pPr>
        <w:tabs>
          <w:tab w:val="num" w:pos="643"/>
        </w:tabs>
        <w:ind w:left="643" w:hanging="360"/>
      </w:pPr>
    </w:lvl>
  </w:abstractNum>
  <w:abstractNum w:abstractNumId="4">
    <w:nsid w:val="FFFFFF80"/>
    <w:multiLevelType w:val="singleLevel"/>
    <w:tmpl w:val="7C58B14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4E781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4C2E6C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95E8D4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3309FC2"/>
    <w:lvl w:ilvl="0">
      <w:start w:val="1"/>
      <w:numFmt w:val="decimal"/>
      <w:lvlText w:val="%1."/>
      <w:lvlJc w:val="left"/>
      <w:pPr>
        <w:tabs>
          <w:tab w:val="num" w:pos="360"/>
        </w:tabs>
        <w:ind w:left="360" w:hanging="360"/>
      </w:pPr>
    </w:lvl>
  </w:abstractNum>
  <w:abstractNum w:abstractNumId="9">
    <w:nsid w:val="FFFFFF89"/>
    <w:multiLevelType w:val="singleLevel"/>
    <w:tmpl w:val="ED8E25B6"/>
    <w:lvl w:ilvl="0">
      <w:start w:val="1"/>
      <w:numFmt w:val="bullet"/>
      <w:lvlText w:val=""/>
      <w:lvlJc w:val="left"/>
      <w:pPr>
        <w:tabs>
          <w:tab w:val="num" w:pos="360"/>
        </w:tabs>
        <w:ind w:left="360" w:hanging="360"/>
      </w:pPr>
      <w:rPr>
        <w:rFonts w:ascii="Symbol" w:hAnsi="Symbol" w:hint="default"/>
      </w:rPr>
    </w:lvl>
  </w:abstractNum>
  <w:abstractNum w:abstractNumId="10">
    <w:nsid w:val="0120639E"/>
    <w:multiLevelType w:val="hybridMultilevel"/>
    <w:tmpl w:val="C29C7A5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cs="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cs="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cs="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11">
    <w:nsid w:val="06437AF9"/>
    <w:multiLevelType w:val="multilevel"/>
    <w:tmpl w:val="DBE21D2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nsid w:val="10582B98"/>
    <w:multiLevelType w:val="multilevel"/>
    <w:tmpl w:val="3676C9A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1C580FA7"/>
    <w:multiLevelType w:val="hybridMultilevel"/>
    <w:tmpl w:val="574424BE"/>
    <w:lvl w:ilvl="0" w:tplc="040E000F">
      <w:start w:val="1"/>
      <w:numFmt w:val="decimal"/>
      <w:lvlText w:val="%1."/>
      <w:lvlJc w:val="left"/>
      <w:pPr>
        <w:ind w:left="1004" w:hanging="360"/>
      </w:pPr>
    </w:lvl>
    <w:lvl w:ilvl="1" w:tplc="040E0019" w:tentative="1">
      <w:start w:val="1"/>
      <w:numFmt w:val="lowerLetter"/>
      <w:lvlText w:val="%2."/>
      <w:lvlJc w:val="left"/>
      <w:pPr>
        <w:ind w:left="1724" w:hanging="360"/>
      </w:pPr>
    </w:lvl>
    <w:lvl w:ilvl="2" w:tplc="040E001B" w:tentative="1">
      <w:start w:val="1"/>
      <w:numFmt w:val="lowerRoman"/>
      <w:lvlText w:val="%3."/>
      <w:lvlJc w:val="right"/>
      <w:pPr>
        <w:ind w:left="2444" w:hanging="180"/>
      </w:pPr>
    </w:lvl>
    <w:lvl w:ilvl="3" w:tplc="040E000F" w:tentative="1">
      <w:start w:val="1"/>
      <w:numFmt w:val="decimal"/>
      <w:lvlText w:val="%4."/>
      <w:lvlJc w:val="left"/>
      <w:pPr>
        <w:ind w:left="3164" w:hanging="360"/>
      </w:pPr>
    </w:lvl>
    <w:lvl w:ilvl="4" w:tplc="040E0019" w:tentative="1">
      <w:start w:val="1"/>
      <w:numFmt w:val="lowerLetter"/>
      <w:lvlText w:val="%5."/>
      <w:lvlJc w:val="left"/>
      <w:pPr>
        <w:ind w:left="3884" w:hanging="360"/>
      </w:pPr>
    </w:lvl>
    <w:lvl w:ilvl="5" w:tplc="040E001B" w:tentative="1">
      <w:start w:val="1"/>
      <w:numFmt w:val="lowerRoman"/>
      <w:lvlText w:val="%6."/>
      <w:lvlJc w:val="right"/>
      <w:pPr>
        <w:ind w:left="4604" w:hanging="180"/>
      </w:pPr>
    </w:lvl>
    <w:lvl w:ilvl="6" w:tplc="040E000F" w:tentative="1">
      <w:start w:val="1"/>
      <w:numFmt w:val="decimal"/>
      <w:lvlText w:val="%7."/>
      <w:lvlJc w:val="left"/>
      <w:pPr>
        <w:ind w:left="5324" w:hanging="360"/>
      </w:pPr>
    </w:lvl>
    <w:lvl w:ilvl="7" w:tplc="040E0019" w:tentative="1">
      <w:start w:val="1"/>
      <w:numFmt w:val="lowerLetter"/>
      <w:lvlText w:val="%8."/>
      <w:lvlJc w:val="left"/>
      <w:pPr>
        <w:ind w:left="6044" w:hanging="360"/>
      </w:pPr>
    </w:lvl>
    <w:lvl w:ilvl="8" w:tplc="040E001B" w:tentative="1">
      <w:start w:val="1"/>
      <w:numFmt w:val="lowerRoman"/>
      <w:lvlText w:val="%9."/>
      <w:lvlJc w:val="right"/>
      <w:pPr>
        <w:ind w:left="6764" w:hanging="180"/>
      </w:pPr>
    </w:lvl>
  </w:abstractNum>
  <w:abstractNum w:abstractNumId="14">
    <w:nsid w:val="23856DF1"/>
    <w:multiLevelType w:val="multilevel"/>
    <w:tmpl w:val="5BF2AEAA"/>
    <w:lvl w:ilvl="0">
      <w:start w:val="1"/>
      <w:numFmt w:val="decimal"/>
      <w:lvlText w:val="%1."/>
      <w:lvlJc w:val="left"/>
      <w:pPr>
        <w:tabs>
          <w:tab w:val="num" w:pos="-568"/>
        </w:tabs>
        <w:ind w:left="-208" w:hanging="360"/>
      </w:pPr>
      <w:rPr>
        <w:rFonts w:hint="default"/>
      </w:rPr>
    </w:lvl>
    <w:lvl w:ilvl="1">
      <w:start w:val="1"/>
      <w:numFmt w:val="decimal"/>
      <w:lvlText w:val="%1.%2."/>
      <w:lvlJc w:val="left"/>
      <w:pPr>
        <w:tabs>
          <w:tab w:val="num" w:pos="-568"/>
        </w:tabs>
        <w:ind w:left="432" w:hanging="432"/>
      </w:pPr>
      <w:rPr>
        <w:rFonts w:hint="default"/>
        <w:b w:val="0"/>
        <w:color w:val="auto"/>
        <w:sz w:val="28"/>
      </w:rPr>
    </w:lvl>
    <w:lvl w:ilvl="2">
      <w:start w:val="1"/>
      <w:numFmt w:val="none"/>
      <w:lvlText w:val=""/>
      <w:lvlJc w:val="left"/>
      <w:pPr>
        <w:tabs>
          <w:tab w:val="num" w:pos="-568"/>
        </w:tabs>
        <w:ind w:left="656" w:hanging="504"/>
      </w:pPr>
      <w:rPr>
        <w:rFonts w:hint="default"/>
        <w:color w:val="FF0000"/>
      </w:rPr>
    </w:lvl>
    <w:lvl w:ilvl="3">
      <w:start w:val="1"/>
      <w:numFmt w:val="decimal"/>
      <w:lvlText w:val="%1.%2.%3.%4."/>
      <w:lvlJc w:val="left"/>
      <w:pPr>
        <w:tabs>
          <w:tab w:val="num" w:pos="-568"/>
        </w:tabs>
        <w:ind w:left="1160" w:hanging="648"/>
      </w:pPr>
      <w:rPr>
        <w:rFonts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568"/>
        </w:tabs>
        <w:ind w:left="1664" w:hanging="792"/>
      </w:pPr>
      <w:rPr>
        <w:rFonts w:hint="default"/>
      </w:rPr>
    </w:lvl>
    <w:lvl w:ilvl="5">
      <w:start w:val="1"/>
      <w:numFmt w:val="decimal"/>
      <w:lvlText w:val="%1.%2.%3.%4.%5.%6."/>
      <w:lvlJc w:val="left"/>
      <w:pPr>
        <w:tabs>
          <w:tab w:val="num" w:pos="-568"/>
        </w:tabs>
        <w:ind w:left="2168" w:hanging="936"/>
      </w:pPr>
      <w:rPr>
        <w:rFonts w:hint="default"/>
      </w:rPr>
    </w:lvl>
    <w:lvl w:ilvl="6">
      <w:start w:val="1"/>
      <w:numFmt w:val="decimal"/>
      <w:lvlText w:val="%1.%2.%3.%4.%5.%6.%7."/>
      <w:lvlJc w:val="left"/>
      <w:pPr>
        <w:tabs>
          <w:tab w:val="num" w:pos="-568"/>
        </w:tabs>
        <w:ind w:left="2672" w:hanging="1080"/>
      </w:pPr>
      <w:rPr>
        <w:rFonts w:hint="default"/>
      </w:rPr>
    </w:lvl>
    <w:lvl w:ilvl="7">
      <w:start w:val="1"/>
      <w:numFmt w:val="decimal"/>
      <w:lvlText w:val="%1.%2.%3.%4.%5.%6.%7.%8."/>
      <w:lvlJc w:val="left"/>
      <w:pPr>
        <w:tabs>
          <w:tab w:val="num" w:pos="-568"/>
        </w:tabs>
        <w:ind w:left="3176" w:hanging="1224"/>
      </w:pPr>
      <w:rPr>
        <w:rFonts w:hint="default"/>
      </w:rPr>
    </w:lvl>
    <w:lvl w:ilvl="8">
      <w:start w:val="1"/>
      <w:numFmt w:val="decimal"/>
      <w:lvlText w:val="%1.%2.%3.%4.%5.%6.%7.%8.%9."/>
      <w:lvlJc w:val="left"/>
      <w:pPr>
        <w:tabs>
          <w:tab w:val="num" w:pos="-568"/>
        </w:tabs>
        <w:ind w:left="3752" w:hanging="1440"/>
      </w:pPr>
      <w:rPr>
        <w:rFonts w:hint="default"/>
      </w:rPr>
    </w:lvl>
  </w:abstractNum>
  <w:abstractNum w:abstractNumId="15">
    <w:nsid w:val="262A4AD9"/>
    <w:multiLevelType w:val="multilevel"/>
    <w:tmpl w:val="D3785754"/>
    <w:lvl w:ilvl="0">
      <w:start w:val="1"/>
      <w:numFmt w:val="decimal"/>
      <w:lvlText w:val="%1."/>
      <w:lvlJc w:val="left"/>
      <w:pPr>
        <w:tabs>
          <w:tab w:val="num" w:pos="-568"/>
        </w:tabs>
        <w:ind w:left="-208" w:hanging="360"/>
      </w:pPr>
      <w:rPr>
        <w:rFonts w:hint="default"/>
      </w:rPr>
    </w:lvl>
    <w:lvl w:ilvl="1">
      <w:start w:val="1"/>
      <w:numFmt w:val="decimal"/>
      <w:lvlText w:val="%1.%2."/>
      <w:lvlJc w:val="left"/>
      <w:pPr>
        <w:tabs>
          <w:tab w:val="num" w:pos="850"/>
        </w:tabs>
        <w:ind w:left="1850" w:hanging="432"/>
      </w:pPr>
      <w:rPr>
        <w:rFonts w:hint="default"/>
        <w:b w:val="0"/>
        <w:color w:val="auto"/>
        <w:sz w:val="28"/>
      </w:rPr>
    </w:lvl>
    <w:lvl w:ilvl="2">
      <w:start w:val="1"/>
      <w:numFmt w:val="none"/>
      <w:lvlText w:val=""/>
      <w:lvlJc w:val="left"/>
      <w:pPr>
        <w:tabs>
          <w:tab w:val="num" w:pos="-568"/>
        </w:tabs>
        <w:ind w:left="656" w:hanging="504"/>
      </w:pPr>
      <w:rPr>
        <w:rFonts w:hint="default"/>
        <w:color w:val="FF0000"/>
      </w:rPr>
    </w:lvl>
    <w:lvl w:ilvl="3">
      <w:start w:val="1"/>
      <w:numFmt w:val="decimal"/>
      <w:lvlText w:val="%1.%2.%3.%4."/>
      <w:lvlJc w:val="left"/>
      <w:pPr>
        <w:tabs>
          <w:tab w:val="num" w:pos="-568"/>
        </w:tabs>
        <w:ind w:left="1160" w:hanging="648"/>
      </w:pPr>
      <w:rPr>
        <w:rFonts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568"/>
        </w:tabs>
        <w:ind w:left="1664" w:hanging="792"/>
      </w:pPr>
      <w:rPr>
        <w:rFonts w:hint="default"/>
      </w:rPr>
    </w:lvl>
    <w:lvl w:ilvl="5">
      <w:start w:val="1"/>
      <w:numFmt w:val="decimal"/>
      <w:lvlText w:val="%1.%2.%3.%4.%5.%6."/>
      <w:lvlJc w:val="left"/>
      <w:pPr>
        <w:tabs>
          <w:tab w:val="num" w:pos="-568"/>
        </w:tabs>
        <w:ind w:left="2168" w:hanging="936"/>
      </w:pPr>
      <w:rPr>
        <w:rFonts w:hint="default"/>
      </w:rPr>
    </w:lvl>
    <w:lvl w:ilvl="6">
      <w:start w:val="1"/>
      <w:numFmt w:val="decimal"/>
      <w:lvlText w:val="%1.%2.%3.%4.%5.%6.%7."/>
      <w:lvlJc w:val="left"/>
      <w:pPr>
        <w:tabs>
          <w:tab w:val="num" w:pos="-568"/>
        </w:tabs>
        <w:ind w:left="2672" w:hanging="1080"/>
      </w:pPr>
      <w:rPr>
        <w:rFonts w:hint="default"/>
      </w:rPr>
    </w:lvl>
    <w:lvl w:ilvl="7">
      <w:start w:val="1"/>
      <w:numFmt w:val="decimal"/>
      <w:lvlText w:val="%1.%2.%3.%4.%5.%6.%7.%8."/>
      <w:lvlJc w:val="left"/>
      <w:pPr>
        <w:tabs>
          <w:tab w:val="num" w:pos="-568"/>
        </w:tabs>
        <w:ind w:left="3176" w:hanging="1224"/>
      </w:pPr>
      <w:rPr>
        <w:rFonts w:hint="default"/>
      </w:rPr>
    </w:lvl>
    <w:lvl w:ilvl="8">
      <w:start w:val="1"/>
      <w:numFmt w:val="decimal"/>
      <w:lvlText w:val="%1.%2.%3.%4.%5.%6.%7.%8.%9."/>
      <w:lvlJc w:val="left"/>
      <w:pPr>
        <w:tabs>
          <w:tab w:val="num" w:pos="-568"/>
        </w:tabs>
        <w:ind w:left="3752" w:hanging="1440"/>
      </w:pPr>
      <w:rPr>
        <w:rFonts w:hint="default"/>
      </w:rPr>
    </w:lvl>
  </w:abstractNum>
  <w:abstractNum w:abstractNumId="16">
    <w:nsid w:val="272A3273"/>
    <w:multiLevelType w:val="multilevel"/>
    <w:tmpl w:val="6F60183C"/>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nsid w:val="295A2911"/>
    <w:multiLevelType w:val="multilevel"/>
    <w:tmpl w:val="34085E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9ED12DF"/>
    <w:multiLevelType w:val="multilevel"/>
    <w:tmpl w:val="2C2626F0"/>
    <w:lvl w:ilvl="0">
      <w:start w:val="1"/>
      <w:numFmt w:val="decimal"/>
      <w:lvlText w:val="%1."/>
      <w:lvlJc w:val="left"/>
      <w:pPr>
        <w:tabs>
          <w:tab w:val="num" w:pos="0"/>
        </w:tabs>
        <w:ind w:left="360" w:hanging="360"/>
      </w:pPr>
      <w:rPr>
        <w:rFonts w:hint="default"/>
      </w:rPr>
    </w:lvl>
    <w:lvl w:ilvl="1">
      <w:start w:val="1"/>
      <w:numFmt w:val="decimal"/>
      <w:lvlText w:val="%1.%2."/>
      <w:lvlJc w:val="left"/>
      <w:pPr>
        <w:tabs>
          <w:tab w:val="num" w:pos="0"/>
        </w:tabs>
        <w:ind w:left="1000" w:hanging="432"/>
      </w:pPr>
      <w:rPr>
        <w:rFonts w:hint="default"/>
        <w:b w:val="0"/>
        <w:color w:val="auto"/>
        <w:sz w:val="28"/>
      </w:rPr>
    </w:lvl>
    <w:lvl w:ilvl="2">
      <w:start w:val="1"/>
      <w:numFmt w:val="none"/>
      <w:lvlText w:val=""/>
      <w:lvlJc w:val="left"/>
      <w:pPr>
        <w:tabs>
          <w:tab w:val="num" w:pos="0"/>
        </w:tabs>
        <w:ind w:left="1224" w:hanging="504"/>
      </w:pPr>
      <w:rPr>
        <w:rFonts w:hint="default"/>
        <w:color w:val="FF0000"/>
      </w:rPr>
    </w:lvl>
    <w:lvl w:ilvl="3">
      <w:start w:val="1"/>
      <w:numFmt w:val="decimal"/>
      <w:lvlText w:val="%1.%2.%3.%4."/>
      <w:lvlJc w:val="left"/>
      <w:pPr>
        <w:tabs>
          <w:tab w:val="num" w:pos="0"/>
        </w:tabs>
        <w:ind w:left="1728" w:hanging="648"/>
      </w:pPr>
      <w:rPr>
        <w:rFonts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9">
    <w:nsid w:val="2D3160C1"/>
    <w:multiLevelType w:val="multilevel"/>
    <w:tmpl w:val="34085E3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16B1C5E"/>
    <w:multiLevelType w:val="multilevel"/>
    <w:tmpl w:val="1D6CFBD6"/>
    <w:lvl w:ilvl="0">
      <w:start w:val="1"/>
      <w:numFmt w:val="decimal"/>
      <w:lvlText w:val="%1."/>
      <w:lvlJc w:val="left"/>
      <w:pPr>
        <w:tabs>
          <w:tab w:val="num" w:pos="-568"/>
        </w:tabs>
        <w:ind w:left="-208" w:hanging="360"/>
      </w:pPr>
      <w:rPr>
        <w:rFonts w:hint="default"/>
      </w:rPr>
    </w:lvl>
    <w:lvl w:ilvl="1">
      <w:start w:val="1"/>
      <w:numFmt w:val="decimal"/>
      <w:lvlText w:val="%1.%2."/>
      <w:lvlJc w:val="left"/>
      <w:pPr>
        <w:tabs>
          <w:tab w:val="num" w:pos="850"/>
        </w:tabs>
        <w:ind w:left="1850" w:hanging="432"/>
      </w:pPr>
      <w:rPr>
        <w:rFonts w:hint="default"/>
        <w:b w:val="0"/>
        <w:color w:val="auto"/>
        <w:sz w:val="28"/>
      </w:rPr>
    </w:lvl>
    <w:lvl w:ilvl="2">
      <w:start w:val="1"/>
      <w:numFmt w:val="none"/>
      <w:lvlText w:val=""/>
      <w:lvlJc w:val="left"/>
      <w:pPr>
        <w:tabs>
          <w:tab w:val="num" w:pos="-568"/>
        </w:tabs>
        <w:ind w:left="656" w:hanging="504"/>
      </w:pPr>
      <w:rPr>
        <w:rFonts w:hint="default"/>
        <w:color w:val="FF0000"/>
      </w:rPr>
    </w:lvl>
    <w:lvl w:ilvl="3">
      <w:start w:val="1"/>
      <w:numFmt w:val="decimal"/>
      <w:lvlText w:val="%1.%2.%3.%4."/>
      <w:lvlJc w:val="left"/>
      <w:pPr>
        <w:tabs>
          <w:tab w:val="num" w:pos="-568"/>
        </w:tabs>
        <w:ind w:left="1160" w:hanging="648"/>
      </w:pPr>
      <w:rPr>
        <w:rFonts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568"/>
        </w:tabs>
        <w:ind w:left="1664" w:hanging="792"/>
      </w:pPr>
      <w:rPr>
        <w:rFonts w:hint="default"/>
      </w:rPr>
    </w:lvl>
    <w:lvl w:ilvl="5">
      <w:start w:val="1"/>
      <w:numFmt w:val="decimal"/>
      <w:lvlText w:val="%1.%2.%3.%4.%5.%6."/>
      <w:lvlJc w:val="left"/>
      <w:pPr>
        <w:tabs>
          <w:tab w:val="num" w:pos="-568"/>
        </w:tabs>
        <w:ind w:left="2168" w:hanging="936"/>
      </w:pPr>
      <w:rPr>
        <w:rFonts w:hint="default"/>
      </w:rPr>
    </w:lvl>
    <w:lvl w:ilvl="6">
      <w:start w:val="1"/>
      <w:numFmt w:val="decimal"/>
      <w:lvlText w:val="%1.%2.%3.%4.%5.%6.%7."/>
      <w:lvlJc w:val="left"/>
      <w:pPr>
        <w:tabs>
          <w:tab w:val="num" w:pos="-568"/>
        </w:tabs>
        <w:ind w:left="2672" w:hanging="1080"/>
      </w:pPr>
      <w:rPr>
        <w:rFonts w:hint="default"/>
      </w:rPr>
    </w:lvl>
    <w:lvl w:ilvl="7">
      <w:start w:val="1"/>
      <w:numFmt w:val="decimal"/>
      <w:lvlText w:val="%1.%2.%3.%4.%5.%6.%7.%8."/>
      <w:lvlJc w:val="left"/>
      <w:pPr>
        <w:tabs>
          <w:tab w:val="num" w:pos="-568"/>
        </w:tabs>
        <w:ind w:left="3176" w:hanging="1224"/>
      </w:pPr>
      <w:rPr>
        <w:rFonts w:hint="default"/>
      </w:rPr>
    </w:lvl>
    <w:lvl w:ilvl="8">
      <w:start w:val="1"/>
      <w:numFmt w:val="decimal"/>
      <w:lvlText w:val="%1.%2.%3.%4.%5.%6.%7.%8.%9."/>
      <w:lvlJc w:val="left"/>
      <w:pPr>
        <w:tabs>
          <w:tab w:val="num" w:pos="-568"/>
        </w:tabs>
        <w:ind w:left="3752" w:hanging="1440"/>
      </w:pPr>
      <w:rPr>
        <w:rFonts w:hint="default"/>
      </w:rPr>
    </w:lvl>
  </w:abstractNum>
  <w:abstractNum w:abstractNumId="21">
    <w:nsid w:val="328734B7"/>
    <w:multiLevelType w:val="multilevel"/>
    <w:tmpl w:val="F9386D7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
    <w:nsid w:val="3E0E660A"/>
    <w:multiLevelType w:val="multilevel"/>
    <w:tmpl w:val="42948E5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42353D3A"/>
    <w:multiLevelType w:val="hybridMultilevel"/>
    <w:tmpl w:val="9D0C4B78"/>
    <w:lvl w:ilvl="0" w:tplc="CB24CD24">
      <w:start w:val="1"/>
      <w:numFmt w:val="decimal"/>
      <w:pStyle w:val="FigureCaption"/>
      <w:lvlText w:val="Fig. %1"/>
      <w:lvlJc w:val="left"/>
      <w:pPr>
        <w:tabs>
          <w:tab w:val="num" w:pos="928"/>
        </w:tabs>
        <w:ind w:left="928" w:hanging="360"/>
      </w:pPr>
      <w:rPr>
        <w:rFonts w:hint="default"/>
      </w:rPr>
    </w:lvl>
    <w:lvl w:ilvl="1" w:tplc="040E0019" w:tentative="1">
      <w:start w:val="1"/>
      <w:numFmt w:val="lowerLetter"/>
      <w:lvlText w:val="%2."/>
      <w:lvlJc w:val="left"/>
      <w:pPr>
        <w:tabs>
          <w:tab w:val="num" w:pos="1648"/>
        </w:tabs>
        <w:ind w:left="1648" w:hanging="360"/>
      </w:pPr>
    </w:lvl>
    <w:lvl w:ilvl="2" w:tplc="040E001B" w:tentative="1">
      <w:start w:val="1"/>
      <w:numFmt w:val="lowerRoman"/>
      <w:lvlText w:val="%3."/>
      <w:lvlJc w:val="right"/>
      <w:pPr>
        <w:tabs>
          <w:tab w:val="num" w:pos="2368"/>
        </w:tabs>
        <w:ind w:left="2368" w:hanging="180"/>
      </w:pPr>
    </w:lvl>
    <w:lvl w:ilvl="3" w:tplc="040E000F" w:tentative="1">
      <w:start w:val="1"/>
      <w:numFmt w:val="decimal"/>
      <w:lvlText w:val="%4."/>
      <w:lvlJc w:val="left"/>
      <w:pPr>
        <w:tabs>
          <w:tab w:val="num" w:pos="3088"/>
        </w:tabs>
        <w:ind w:left="3088" w:hanging="360"/>
      </w:pPr>
    </w:lvl>
    <w:lvl w:ilvl="4" w:tplc="040E0019" w:tentative="1">
      <w:start w:val="1"/>
      <w:numFmt w:val="lowerLetter"/>
      <w:lvlText w:val="%5."/>
      <w:lvlJc w:val="left"/>
      <w:pPr>
        <w:tabs>
          <w:tab w:val="num" w:pos="3808"/>
        </w:tabs>
        <w:ind w:left="3808" w:hanging="360"/>
      </w:pPr>
    </w:lvl>
    <w:lvl w:ilvl="5" w:tplc="040E001B" w:tentative="1">
      <w:start w:val="1"/>
      <w:numFmt w:val="lowerRoman"/>
      <w:lvlText w:val="%6."/>
      <w:lvlJc w:val="right"/>
      <w:pPr>
        <w:tabs>
          <w:tab w:val="num" w:pos="4528"/>
        </w:tabs>
        <w:ind w:left="4528" w:hanging="180"/>
      </w:pPr>
    </w:lvl>
    <w:lvl w:ilvl="6" w:tplc="040E000F" w:tentative="1">
      <w:start w:val="1"/>
      <w:numFmt w:val="decimal"/>
      <w:lvlText w:val="%7."/>
      <w:lvlJc w:val="left"/>
      <w:pPr>
        <w:tabs>
          <w:tab w:val="num" w:pos="5248"/>
        </w:tabs>
        <w:ind w:left="5248" w:hanging="360"/>
      </w:pPr>
    </w:lvl>
    <w:lvl w:ilvl="7" w:tplc="040E0019" w:tentative="1">
      <w:start w:val="1"/>
      <w:numFmt w:val="lowerLetter"/>
      <w:lvlText w:val="%8."/>
      <w:lvlJc w:val="left"/>
      <w:pPr>
        <w:tabs>
          <w:tab w:val="num" w:pos="5968"/>
        </w:tabs>
        <w:ind w:left="5968" w:hanging="360"/>
      </w:pPr>
    </w:lvl>
    <w:lvl w:ilvl="8" w:tplc="040E001B" w:tentative="1">
      <w:start w:val="1"/>
      <w:numFmt w:val="lowerRoman"/>
      <w:lvlText w:val="%9."/>
      <w:lvlJc w:val="right"/>
      <w:pPr>
        <w:tabs>
          <w:tab w:val="num" w:pos="6688"/>
        </w:tabs>
        <w:ind w:left="6688" w:hanging="180"/>
      </w:pPr>
    </w:lvl>
  </w:abstractNum>
  <w:abstractNum w:abstractNumId="24">
    <w:nsid w:val="42DB0B56"/>
    <w:multiLevelType w:val="multilevel"/>
    <w:tmpl w:val="000E745A"/>
    <w:lvl w:ilvl="0">
      <w:start w:val="1"/>
      <w:numFmt w:val="decimal"/>
      <w:lvlText w:val="%1."/>
      <w:lvlJc w:val="left"/>
      <w:pPr>
        <w:tabs>
          <w:tab w:val="num" w:pos="360"/>
        </w:tabs>
        <w:ind w:left="360" w:hanging="360"/>
      </w:pPr>
      <w:rPr>
        <w:rFonts w:ascii="Arial" w:hAnsi="Arial" w:hint="default"/>
      </w:rPr>
    </w:lvl>
    <w:lvl w:ilvl="1">
      <w:start w:val="1"/>
      <w:numFmt w:val="decimal"/>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nsid w:val="531631BE"/>
    <w:multiLevelType w:val="multilevel"/>
    <w:tmpl w:val="040E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5E83124C"/>
    <w:multiLevelType w:val="hybridMultilevel"/>
    <w:tmpl w:val="6F3023CE"/>
    <w:lvl w:ilvl="0" w:tplc="D9482BB2">
      <w:start w:val="1"/>
      <w:numFmt w:val="decimal"/>
      <w:pStyle w:val="TabCaption"/>
      <w:lvlText w:val="Table %1"/>
      <w:lvlJc w:val="left"/>
      <w:pPr>
        <w:tabs>
          <w:tab w:val="num" w:pos="1004"/>
        </w:tabs>
        <w:ind w:left="1004"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7">
    <w:nsid w:val="61E97AB1"/>
    <w:multiLevelType w:val="multilevel"/>
    <w:tmpl w:val="E7C2C382"/>
    <w:lvl w:ilvl="0">
      <w:start w:val="1"/>
      <w:numFmt w:val="decimal"/>
      <w:lvlText w:val="%1."/>
      <w:lvlJc w:val="left"/>
      <w:pPr>
        <w:tabs>
          <w:tab w:val="num" w:pos="785"/>
        </w:tabs>
        <w:ind w:left="788" w:hanging="794"/>
      </w:pPr>
      <w:rPr>
        <w:rFonts w:cs="Segoe UI Semibold" w:hint="default"/>
      </w:rPr>
    </w:lvl>
    <w:lvl w:ilvl="1">
      <w:start w:val="3"/>
      <w:numFmt w:val="decimal"/>
      <w:isLgl/>
      <w:lvlText w:val="%1.%2."/>
      <w:lvlJc w:val="left"/>
      <w:pPr>
        <w:tabs>
          <w:tab w:val="num" w:pos="561"/>
        </w:tabs>
        <w:ind w:left="561" w:hanging="567"/>
      </w:pPr>
      <w:rPr>
        <w:rFonts w:cs="Segoe UI Semibold" w:hint="default"/>
        <w:b w:val="0"/>
        <w:color w:val="auto"/>
        <w:sz w:val="28"/>
      </w:rPr>
    </w:lvl>
    <w:lvl w:ilvl="2">
      <w:start w:val="1"/>
      <w:numFmt w:val="decimal"/>
      <w:isLgl/>
      <w:lvlText w:val="%1.%2.%3"/>
      <w:lvlJc w:val="left"/>
      <w:pPr>
        <w:tabs>
          <w:tab w:val="num" w:pos="1145"/>
        </w:tabs>
        <w:ind w:left="1145" w:hanging="720"/>
      </w:pPr>
      <w:rPr>
        <w:rFonts w:cs="Segoe UI Semibold" w:hint="default"/>
        <w:color w:val="FF0000"/>
      </w:rPr>
    </w:lvl>
    <w:lvl w:ilvl="3">
      <w:start w:val="1"/>
      <w:numFmt w:val="decimal"/>
      <w:isLgl/>
      <w:lvlText w:val="%1.%2.%3.%4"/>
      <w:lvlJc w:val="left"/>
      <w:pPr>
        <w:tabs>
          <w:tab w:val="num" w:pos="1145"/>
        </w:tabs>
        <w:ind w:left="1145" w:hanging="720"/>
      </w:pPr>
      <w:rPr>
        <w:rFonts w:cs="Segoe UI Semibold"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isLgl/>
      <w:lvlText w:val="%1.%2.%3.%4.%5"/>
      <w:lvlJc w:val="left"/>
      <w:pPr>
        <w:tabs>
          <w:tab w:val="num" w:pos="1505"/>
        </w:tabs>
        <w:ind w:left="1505" w:hanging="1080"/>
      </w:pPr>
      <w:rPr>
        <w:rFonts w:cs="Segoe UI Semibold" w:hint="default"/>
      </w:rPr>
    </w:lvl>
    <w:lvl w:ilvl="5">
      <w:start w:val="1"/>
      <w:numFmt w:val="decimal"/>
      <w:isLgl/>
      <w:lvlText w:val="%1.%2.%3.%4.%5.%6"/>
      <w:lvlJc w:val="left"/>
      <w:pPr>
        <w:tabs>
          <w:tab w:val="num" w:pos="1505"/>
        </w:tabs>
        <w:ind w:left="1505" w:hanging="1080"/>
      </w:pPr>
      <w:rPr>
        <w:rFonts w:cs="Segoe UI Semibold" w:hint="default"/>
      </w:rPr>
    </w:lvl>
    <w:lvl w:ilvl="6">
      <w:start w:val="1"/>
      <w:numFmt w:val="decimal"/>
      <w:isLgl/>
      <w:lvlText w:val="%1.%2.%3.%4.%5.%6.%7"/>
      <w:lvlJc w:val="left"/>
      <w:pPr>
        <w:tabs>
          <w:tab w:val="num" w:pos="1865"/>
        </w:tabs>
        <w:ind w:left="1865" w:hanging="1440"/>
      </w:pPr>
      <w:rPr>
        <w:rFonts w:cs="Segoe UI Semibold" w:hint="default"/>
      </w:rPr>
    </w:lvl>
    <w:lvl w:ilvl="7">
      <w:start w:val="1"/>
      <w:numFmt w:val="decimal"/>
      <w:isLgl/>
      <w:lvlText w:val="%1.%2.%3.%4.%5.%6.%7.%8"/>
      <w:lvlJc w:val="left"/>
      <w:pPr>
        <w:tabs>
          <w:tab w:val="num" w:pos="1865"/>
        </w:tabs>
        <w:ind w:left="1865" w:hanging="1440"/>
      </w:pPr>
      <w:rPr>
        <w:rFonts w:cs="Segoe UI Semibold" w:hint="default"/>
      </w:rPr>
    </w:lvl>
    <w:lvl w:ilvl="8">
      <w:start w:val="1"/>
      <w:numFmt w:val="decimal"/>
      <w:isLgl/>
      <w:lvlText w:val="%1.%2.%3.%4.%5.%6.%7.%8.%9"/>
      <w:lvlJc w:val="left"/>
      <w:pPr>
        <w:tabs>
          <w:tab w:val="num" w:pos="1865"/>
        </w:tabs>
        <w:ind w:left="1865" w:hanging="1440"/>
      </w:pPr>
      <w:rPr>
        <w:rFonts w:cs="Segoe UI Semibold" w:hint="default"/>
      </w:rPr>
    </w:lvl>
  </w:abstractNum>
  <w:abstractNum w:abstractNumId="28">
    <w:nsid w:val="65BD5391"/>
    <w:multiLevelType w:val="hybridMultilevel"/>
    <w:tmpl w:val="469E8F96"/>
    <w:lvl w:ilvl="0" w:tplc="4EC44E8C">
      <w:start w:val="1"/>
      <w:numFmt w:val="decimal"/>
      <w:lvlText w:val="[%1]"/>
      <w:lvlJc w:val="left"/>
      <w:pPr>
        <w:tabs>
          <w:tab w:val="num" w:pos="360"/>
        </w:tabs>
        <w:ind w:left="36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9">
    <w:nsid w:val="66213DFC"/>
    <w:multiLevelType w:val="multilevel"/>
    <w:tmpl w:val="41DAB5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B0C73D8"/>
    <w:multiLevelType w:val="multilevel"/>
    <w:tmpl w:val="49A81A16"/>
    <w:lvl w:ilvl="0">
      <w:start w:val="1"/>
      <w:numFmt w:val="decimal"/>
      <w:pStyle w:val="Heading1"/>
      <w:lvlText w:val="%1"/>
      <w:lvlJc w:val="left"/>
      <w:pPr>
        <w:tabs>
          <w:tab w:val="num" w:pos="360"/>
        </w:tabs>
        <w:ind w:left="360" w:hanging="360"/>
      </w:pPr>
      <w:rPr>
        <w:rFonts w:ascii="Arial" w:hAnsi="Arial" w:hint="default"/>
      </w:rPr>
    </w:lvl>
    <w:lvl w:ilvl="1">
      <w:start w:val="1"/>
      <w:numFmt w:val="decimal"/>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1">
    <w:nsid w:val="6BCD5B51"/>
    <w:multiLevelType w:val="hybridMultilevel"/>
    <w:tmpl w:val="072C9B06"/>
    <w:lvl w:ilvl="0" w:tplc="040E000F">
      <w:start w:val="1"/>
      <w:numFmt w:val="decimal"/>
      <w:lvlText w:val="%1."/>
      <w:lvlJc w:val="left"/>
      <w:pPr>
        <w:tabs>
          <w:tab w:val="num" w:pos="720"/>
        </w:tabs>
        <w:ind w:left="720" w:hanging="360"/>
      </w:p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2">
    <w:nsid w:val="6C2A52D4"/>
    <w:multiLevelType w:val="multilevel"/>
    <w:tmpl w:val="E7C2C382"/>
    <w:lvl w:ilvl="0">
      <w:start w:val="1"/>
      <w:numFmt w:val="decimal"/>
      <w:lvlText w:val="%1."/>
      <w:lvlJc w:val="left"/>
      <w:pPr>
        <w:tabs>
          <w:tab w:val="num" w:pos="785"/>
        </w:tabs>
        <w:ind w:left="788" w:hanging="794"/>
      </w:pPr>
      <w:rPr>
        <w:rFonts w:cs="Segoe UI Semibold" w:hint="default"/>
      </w:rPr>
    </w:lvl>
    <w:lvl w:ilvl="1">
      <w:start w:val="3"/>
      <w:numFmt w:val="decimal"/>
      <w:isLgl/>
      <w:lvlText w:val="%1.%2."/>
      <w:lvlJc w:val="left"/>
      <w:pPr>
        <w:tabs>
          <w:tab w:val="num" w:pos="561"/>
        </w:tabs>
        <w:ind w:left="561" w:hanging="567"/>
      </w:pPr>
      <w:rPr>
        <w:rFonts w:cs="Segoe UI Semibold" w:hint="default"/>
        <w:b w:val="0"/>
        <w:color w:val="auto"/>
        <w:sz w:val="28"/>
      </w:rPr>
    </w:lvl>
    <w:lvl w:ilvl="2">
      <w:start w:val="1"/>
      <w:numFmt w:val="decimal"/>
      <w:isLgl/>
      <w:lvlText w:val="%1.%2.%3"/>
      <w:lvlJc w:val="left"/>
      <w:pPr>
        <w:tabs>
          <w:tab w:val="num" w:pos="1145"/>
        </w:tabs>
        <w:ind w:left="1145" w:hanging="720"/>
      </w:pPr>
      <w:rPr>
        <w:rFonts w:cs="Segoe UI Semibold" w:hint="default"/>
        <w:color w:val="FF0000"/>
      </w:rPr>
    </w:lvl>
    <w:lvl w:ilvl="3">
      <w:start w:val="1"/>
      <w:numFmt w:val="decimal"/>
      <w:isLgl/>
      <w:lvlText w:val="%1.%2.%3.%4"/>
      <w:lvlJc w:val="left"/>
      <w:pPr>
        <w:tabs>
          <w:tab w:val="num" w:pos="1145"/>
        </w:tabs>
        <w:ind w:left="1145" w:hanging="720"/>
      </w:pPr>
      <w:rPr>
        <w:rFonts w:cs="Segoe UI Semibold"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decimal"/>
      <w:isLgl/>
      <w:lvlText w:val="%1.%2.%3.%4.%5"/>
      <w:lvlJc w:val="left"/>
      <w:pPr>
        <w:tabs>
          <w:tab w:val="num" w:pos="1505"/>
        </w:tabs>
        <w:ind w:left="1505" w:hanging="1080"/>
      </w:pPr>
      <w:rPr>
        <w:rFonts w:cs="Segoe UI Semibold" w:hint="default"/>
      </w:rPr>
    </w:lvl>
    <w:lvl w:ilvl="5">
      <w:start w:val="1"/>
      <w:numFmt w:val="decimal"/>
      <w:isLgl/>
      <w:lvlText w:val="%1.%2.%3.%4.%5.%6"/>
      <w:lvlJc w:val="left"/>
      <w:pPr>
        <w:tabs>
          <w:tab w:val="num" w:pos="1505"/>
        </w:tabs>
        <w:ind w:left="1505" w:hanging="1080"/>
      </w:pPr>
      <w:rPr>
        <w:rFonts w:cs="Segoe UI Semibold" w:hint="default"/>
      </w:rPr>
    </w:lvl>
    <w:lvl w:ilvl="6">
      <w:start w:val="1"/>
      <w:numFmt w:val="decimal"/>
      <w:isLgl/>
      <w:lvlText w:val="%1.%2.%3.%4.%5.%6.%7"/>
      <w:lvlJc w:val="left"/>
      <w:pPr>
        <w:tabs>
          <w:tab w:val="num" w:pos="1865"/>
        </w:tabs>
        <w:ind w:left="1865" w:hanging="1440"/>
      </w:pPr>
      <w:rPr>
        <w:rFonts w:cs="Segoe UI Semibold" w:hint="default"/>
      </w:rPr>
    </w:lvl>
    <w:lvl w:ilvl="7">
      <w:start w:val="1"/>
      <w:numFmt w:val="decimal"/>
      <w:isLgl/>
      <w:lvlText w:val="%1.%2.%3.%4.%5.%6.%7.%8"/>
      <w:lvlJc w:val="left"/>
      <w:pPr>
        <w:tabs>
          <w:tab w:val="num" w:pos="1865"/>
        </w:tabs>
        <w:ind w:left="1865" w:hanging="1440"/>
      </w:pPr>
      <w:rPr>
        <w:rFonts w:cs="Segoe UI Semibold" w:hint="default"/>
      </w:rPr>
    </w:lvl>
    <w:lvl w:ilvl="8">
      <w:start w:val="1"/>
      <w:numFmt w:val="decimal"/>
      <w:isLgl/>
      <w:lvlText w:val="%1.%2.%3.%4.%5.%6.%7.%8.%9"/>
      <w:lvlJc w:val="left"/>
      <w:pPr>
        <w:tabs>
          <w:tab w:val="num" w:pos="1865"/>
        </w:tabs>
        <w:ind w:left="1865" w:hanging="1440"/>
      </w:pPr>
      <w:rPr>
        <w:rFonts w:cs="Segoe UI Semibold" w:hint="default"/>
      </w:rPr>
    </w:lvl>
  </w:abstractNum>
  <w:abstractNum w:abstractNumId="33">
    <w:nsid w:val="6DA4723E"/>
    <w:multiLevelType w:val="singleLevel"/>
    <w:tmpl w:val="841819DA"/>
    <w:lvl w:ilvl="0">
      <w:start w:val="1"/>
      <w:numFmt w:val="decimal"/>
      <w:lvlText w:val="%1"/>
      <w:legacy w:legacy="1" w:legacySpace="0" w:legacyIndent="202"/>
      <w:lvlJc w:val="left"/>
      <w:rPr>
        <w:rFonts w:ascii="Times New Roman" w:hAnsi="Times New Roman" w:cs="Times New Roman" w:hint="default"/>
        <w:b w:val="0"/>
      </w:rPr>
    </w:lvl>
  </w:abstractNum>
  <w:abstractNum w:abstractNumId="34">
    <w:nsid w:val="7369528F"/>
    <w:multiLevelType w:val="hybridMultilevel"/>
    <w:tmpl w:val="02F26764"/>
    <w:lvl w:ilvl="0" w:tplc="040E000F">
      <w:start w:val="1"/>
      <w:numFmt w:val="decimal"/>
      <w:lvlText w:val="%1."/>
      <w:lvlJc w:val="left"/>
      <w:pPr>
        <w:ind w:left="788" w:hanging="360"/>
      </w:pPr>
    </w:lvl>
    <w:lvl w:ilvl="1" w:tplc="040E0019" w:tentative="1">
      <w:start w:val="1"/>
      <w:numFmt w:val="lowerLetter"/>
      <w:lvlText w:val="%2."/>
      <w:lvlJc w:val="left"/>
      <w:pPr>
        <w:ind w:left="1508" w:hanging="360"/>
      </w:pPr>
    </w:lvl>
    <w:lvl w:ilvl="2" w:tplc="040E001B" w:tentative="1">
      <w:start w:val="1"/>
      <w:numFmt w:val="lowerRoman"/>
      <w:lvlText w:val="%3."/>
      <w:lvlJc w:val="right"/>
      <w:pPr>
        <w:ind w:left="2228" w:hanging="180"/>
      </w:pPr>
    </w:lvl>
    <w:lvl w:ilvl="3" w:tplc="040E000F" w:tentative="1">
      <w:start w:val="1"/>
      <w:numFmt w:val="decimal"/>
      <w:lvlText w:val="%4."/>
      <w:lvlJc w:val="left"/>
      <w:pPr>
        <w:ind w:left="2948" w:hanging="360"/>
      </w:pPr>
    </w:lvl>
    <w:lvl w:ilvl="4" w:tplc="040E0019" w:tentative="1">
      <w:start w:val="1"/>
      <w:numFmt w:val="lowerLetter"/>
      <w:lvlText w:val="%5."/>
      <w:lvlJc w:val="left"/>
      <w:pPr>
        <w:ind w:left="3668" w:hanging="360"/>
      </w:pPr>
    </w:lvl>
    <w:lvl w:ilvl="5" w:tplc="040E001B" w:tentative="1">
      <w:start w:val="1"/>
      <w:numFmt w:val="lowerRoman"/>
      <w:lvlText w:val="%6."/>
      <w:lvlJc w:val="right"/>
      <w:pPr>
        <w:ind w:left="4388" w:hanging="180"/>
      </w:pPr>
    </w:lvl>
    <w:lvl w:ilvl="6" w:tplc="040E000F" w:tentative="1">
      <w:start w:val="1"/>
      <w:numFmt w:val="decimal"/>
      <w:lvlText w:val="%7."/>
      <w:lvlJc w:val="left"/>
      <w:pPr>
        <w:ind w:left="5108" w:hanging="360"/>
      </w:pPr>
    </w:lvl>
    <w:lvl w:ilvl="7" w:tplc="040E0019" w:tentative="1">
      <w:start w:val="1"/>
      <w:numFmt w:val="lowerLetter"/>
      <w:lvlText w:val="%8."/>
      <w:lvlJc w:val="left"/>
      <w:pPr>
        <w:ind w:left="5828" w:hanging="360"/>
      </w:pPr>
    </w:lvl>
    <w:lvl w:ilvl="8" w:tplc="040E001B" w:tentative="1">
      <w:start w:val="1"/>
      <w:numFmt w:val="lowerRoman"/>
      <w:lvlText w:val="%9."/>
      <w:lvlJc w:val="right"/>
      <w:pPr>
        <w:ind w:left="6548" w:hanging="180"/>
      </w:pPr>
    </w:lvl>
  </w:abstractNum>
  <w:abstractNum w:abstractNumId="35">
    <w:nsid w:val="74A074A4"/>
    <w:multiLevelType w:val="multilevel"/>
    <w:tmpl w:val="FA36AF9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6">
    <w:nsid w:val="77890E1F"/>
    <w:multiLevelType w:val="multilevel"/>
    <w:tmpl w:val="89505104"/>
    <w:lvl w:ilvl="0">
      <w:start w:val="1"/>
      <w:numFmt w:val="decimal"/>
      <w:lvlText w:val="Table %1 "/>
      <w:lvlJc w:val="left"/>
      <w:pPr>
        <w:tabs>
          <w:tab w:val="num" w:pos="1004"/>
        </w:tabs>
        <w:ind w:left="1004"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77FE2BB2"/>
    <w:multiLevelType w:val="multilevel"/>
    <w:tmpl w:val="295E553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7A781F3C"/>
    <w:multiLevelType w:val="hybridMultilevel"/>
    <w:tmpl w:val="A5D0CF36"/>
    <w:lvl w:ilvl="0" w:tplc="040E000F">
      <w:start w:val="1"/>
      <w:numFmt w:val="decimal"/>
      <w:pStyle w:val="Reference"/>
      <w:lvlText w:val="%1."/>
      <w:lvlJc w:val="left"/>
      <w:pPr>
        <w:tabs>
          <w:tab w:val="num" w:pos="360"/>
        </w:tabs>
        <w:ind w:left="360" w:hanging="360"/>
      </w:pPr>
      <w:rPr>
        <w:rFonts w:hint="default"/>
        <w:b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9">
    <w:nsid w:val="7AB2414A"/>
    <w:multiLevelType w:val="multilevel"/>
    <w:tmpl w:val="F23EB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3"/>
  </w:num>
  <w:num w:numId="13">
    <w:abstractNumId w:val="22"/>
  </w:num>
  <w:num w:numId="14">
    <w:abstractNumId w:val="31"/>
  </w:num>
  <w:num w:numId="15">
    <w:abstractNumId w:val="30"/>
  </w:num>
  <w:num w:numId="16">
    <w:abstractNumId w:val="16"/>
  </w:num>
  <w:num w:numId="17">
    <w:abstractNumId w:val="21"/>
  </w:num>
  <w:num w:numId="18">
    <w:abstractNumId w:val="27"/>
  </w:num>
  <w:num w:numId="19">
    <w:abstractNumId w:val="18"/>
  </w:num>
  <w:num w:numId="20">
    <w:abstractNumId w:val="14"/>
  </w:num>
  <w:num w:numId="21">
    <w:abstractNumId w:val="20"/>
  </w:num>
  <w:num w:numId="22">
    <w:abstractNumId w:val="11"/>
  </w:num>
  <w:num w:numId="23">
    <w:abstractNumId w:val="15"/>
  </w:num>
  <w:num w:numId="24">
    <w:abstractNumId w:val="32"/>
  </w:num>
  <w:num w:numId="25">
    <w:abstractNumId w:val="28"/>
  </w:num>
  <w:num w:numId="26">
    <w:abstractNumId w:val="38"/>
  </w:num>
  <w:num w:numId="27">
    <w:abstractNumId w:val="24"/>
  </w:num>
  <w:num w:numId="28">
    <w:abstractNumId w:val="10"/>
  </w:num>
  <w:num w:numId="29">
    <w:abstractNumId w:val="26"/>
  </w:num>
  <w:num w:numId="30">
    <w:abstractNumId w:val="36"/>
  </w:num>
  <w:num w:numId="31">
    <w:abstractNumId w:val="35"/>
  </w:num>
  <w:num w:numId="32">
    <w:abstractNumId w:val="25"/>
  </w:num>
  <w:num w:numId="33">
    <w:abstractNumId w:val="12"/>
  </w:num>
  <w:num w:numId="34">
    <w:abstractNumId w:val="17"/>
  </w:num>
  <w:num w:numId="35">
    <w:abstractNumId w:val="29"/>
  </w:num>
  <w:num w:numId="36">
    <w:abstractNumId w:val="38"/>
  </w:num>
  <w:num w:numId="37">
    <w:abstractNumId w:val="39"/>
  </w:num>
  <w:num w:numId="38">
    <w:abstractNumId w:val="19"/>
  </w:num>
  <w:num w:numId="39">
    <w:abstractNumId w:val="37"/>
  </w:num>
  <w:num w:numId="40">
    <w:abstractNumId w:val="34"/>
  </w:num>
  <w:num w:numId="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57B"/>
    <w:rsid w:val="0000798D"/>
    <w:rsid w:val="0002141E"/>
    <w:rsid w:val="00023363"/>
    <w:rsid w:val="0002557B"/>
    <w:rsid w:val="00027F57"/>
    <w:rsid w:val="00041330"/>
    <w:rsid w:val="00041F06"/>
    <w:rsid w:val="00045A8F"/>
    <w:rsid w:val="00051216"/>
    <w:rsid w:val="00055B9A"/>
    <w:rsid w:val="00063BB9"/>
    <w:rsid w:val="00070543"/>
    <w:rsid w:val="0007225F"/>
    <w:rsid w:val="00073A8D"/>
    <w:rsid w:val="00077DE8"/>
    <w:rsid w:val="00083924"/>
    <w:rsid w:val="00085F8C"/>
    <w:rsid w:val="000925FF"/>
    <w:rsid w:val="00093582"/>
    <w:rsid w:val="000A2678"/>
    <w:rsid w:val="000A617C"/>
    <w:rsid w:val="000A7BE8"/>
    <w:rsid w:val="000B47BB"/>
    <w:rsid w:val="000C29C5"/>
    <w:rsid w:val="000D01F2"/>
    <w:rsid w:val="000D6CFE"/>
    <w:rsid w:val="000E430A"/>
    <w:rsid w:val="000F2E68"/>
    <w:rsid w:val="00100DEC"/>
    <w:rsid w:val="00102C4D"/>
    <w:rsid w:val="00105130"/>
    <w:rsid w:val="00106488"/>
    <w:rsid w:val="001069E4"/>
    <w:rsid w:val="001113F2"/>
    <w:rsid w:val="00117B49"/>
    <w:rsid w:val="00125A8B"/>
    <w:rsid w:val="00130DEC"/>
    <w:rsid w:val="00136F23"/>
    <w:rsid w:val="00152D02"/>
    <w:rsid w:val="00157693"/>
    <w:rsid w:val="001621C1"/>
    <w:rsid w:val="00173F19"/>
    <w:rsid w:val="0017575A"/>
    <w:rsid w:val="00177EDD"/>
    <w:rsid w:val="00197714"/>
    <w:rsid w:val="001A5407"/>
    <w:rsid w:val="001B1034"/>
    <w:rsid w:val="001B122E"/>
    <w:rsid w:val="001B7244"/>
    <w:rsid w:val="001C3BEC"/>
    <w:rsid w:val="001D3055"/>
    <w:rsid w:val="001E2793"/>
    <w:rsid w:val="001F10DC"/>
    <w:rsid w:val="001F5A6B"/>
    <w:rsid w:val="00202BAB"/>
    <w:rsid w:val="002057A8"/>
    <w:rsid w:val="002117C7"/>
    <w:rsid w:val="002140A1"/>
    <w:rsid w:val="00216EA8"/>
    <w:rsid w:val="00217A3B"/>
    <w:rsid w:val="00220AFB"/>
    <w:rsid w:val="00222E6C"/>
    <w:rsid w:val="00245E3C"/>
    <w:rsid w:val="00254BEE"/>
    <w:rsid w:val="0026115F"/>
    <w:rsid w:val="00274F94"/>
    <w:rsid w:val="00277791"/>
    <w:rsid w:val="00277D14"/>
    <w:rsid w:val="00280432"/>
    <w:rsid w:val="0028052F"/>
    <w:rsid w:val="002826B3"/>
    <w:rsid w:val="002A5AEF"/>
    <w:rsid w:val="002B0660"/>
    <w:rsid w:val="002B2F6A"/>
    <w:rsid w:val="002B47FE"/>
    <w:rsid w:val="002B52D8"/>
    <w:rsid w:val="002B572C"/>
    <w:rsid w:val="002C178A"/>
    <w:rsid w:val="002C3260"/>
    <w:rsid w:val="002D11AF"/>
    <w:rsid w:val="003054C6"/>
    <w:rsid w:val="00311CC7"/>
    <w:rsid w:val="003137FA"/>
    <w:rsid w:val="003143EA"/>
    <w:rsid w:val="00314EEA"/>
    <w:rsid w:val="00324832"/>
    <w:rsid w:val="00330776"/>
    <w:rsid w:val="003333D7"/>
    <w:rsid w:val="0033595B"/>
    <w:rsid w:val="00336248"/>
    <w:rsid w:val="003409B6"/>
    <w:rsid w:val="00362B05"/>
    <w:rsid w:val="00385A79"/>
    <w:rsid w:val="003860DE"/>
    <w:rsid w:val="00386218"/>
    <w:rsid w:val="00390407"/>
    <w:rsid w:val="00397A45"/>
    <w:rsid w:val="00397A8E"/>
    <w:rsid w:val="003B3879"/>
    <w:rsid w:val="003C4F28"/>
    <w:rsid w:val="003C6F36"/>
    <w:rsid w:val="003D21F6"/>
    <w:rsid w:val="003E2C42"/>
    <w:rsid w:val="003E351B"/>
    <w:rsid w:val="003E5ED7"/>
    <w:rsid w:val="003F1368"/>
    <w:rsid w:val="003F38F5"/>
    <w:rsid w:val="003F405E"/>
    <w:rsid w:val="003F4E8B"/>
    <w:rsid w:val="004007E0"/>
    <w:rsid w:val="00401DC0"/>
    <w:rsid w:val="00402DE8"/>
    <w:rsid w:val="00402E6D"/>
    <w:rsid w:val="00406AD8"/>
    <w:rsid w:val="00424DFD"/>
    <w:rsid w:val="004259F2"/>
    <w:rsid w:val="0043020F"/>
    <w:rsid w:val="004310BA"/>
    <w:rsid w:val="004408B9"/>
    <w:rsid w:val="00463D70"/>
    <w:rsid w:val="00464E92"/>
    <w:rsid w:val="00470A5E"/>
    <w:rsid w:val="00472A9C"/>
    <w:rsid w:val="00473FAF"/>
    <w:rsid w:val="0049366E"/>
    <w:rsid w:val="00494FEE"/>
    <w:rsid w:val="00496CA1"/>
    <w:rsid w:val="004C7E0F"/>
    <w:rsid w:val="004D1112"/>
    <w:rsid w:val="004D1ACC"/>
    <w:rsid w:val="004D78F8"/>
    <w:rsid w:val="004E4687"/>
    <w:rsid w:val="004F09C5"/>
    <w:rsid w:val="0050625F"/>
    <w:rsid w:val="00510CF6"/>
    <w:rsid w:val="005146EB"/>
    <w:rsid w:val="00515319"/>
    <w:rsid w:val="00515E43"/>
    <w:rsid w:val="00522711"/>
    <w:rsid w:val="005276F6"/>
    <w:rsid w:val="00536BCE"/>
    <w:rsid w:val="00545010"/>
    <w:rsid w:val="00554EB9"/>
    <w:rsid w:val="00556E5A"/>
    <w:rsid w:val="00557E53"/>
    <w:rsid w:val="00561EE0"/>
    <w:rsid w:val="005675B7"/>
    <w:rsid w:val="005706F4"/>
    <w:rsid w:val="0057679F"/>
    <w:rsid w:val="0058632B"/>
    <w:rsid w:val="00596ED1"/>
    <w:rsid w:val="005A2CBA"/>
    <w:rsid w:val="005B41CC"/>
    <w:rsid w:val="005C1C14"/>
    <w:rsid w:val="005C4343"/>
    <w:rsid w:val="005D1ED2"/>
    <w:rsid w:val="006014A7"/>
    <w:rsid w:val="00602137"/>
    <w:rsid w:val="0060217B"/>
    <w:rsid w:val="006059EB"/>
    <w:rsid w:val="00605C0F"/>
    <w:rsid w:val="006132C3"/>
    <w:rsid w:val="0062430F"/>
    <w:rsid w:val="00626337"/>
    <w:rsid w:val="00631C35"/>
    <w:rsid w:val="006344F9"/>
    <w:rsid w:val="00635E8B"/>
    <w:rsid w:val="00654A49"/>
    <w:rsid w:val="006558D2"/>
    <w:rsid w:val="00665E0A"/>
    <w:rsid w:val="00682906"/>
    <w:rsid w:val="00692E5A"/>
    <w:rsid w:val="00696F5D"/>
    <w:rsid w:val="006B0D29"/>
    <w:rsid w:val="006B3143"/>
    <w:rsid w:val="006B4573"/>
    <w:rsid w:val="006B6B81"/>
    <w:rsid w:val="006C1935"/>
    <w:rsid w:val="006C4596"/>
    <w:rsid w:val="006C7386"/>
    <w:rsid w:val="006C74B5"/>
    <w:rsid w:val="006E006A"/>
    <w:rsid w:val="006F1225"/>
    <w:rsid w:val="007038C7"/>
    <w:rsid w:val="007147F9"/>
    <w:rsid w:val="00715438"/>
    <w:rsid w:val="0071719F"/>
    <w:rsid w:val="00731768"/>
    <w:rsid w:val="0073370E"/>
    <w:rsid w:val="00735550"/>
    <w:rsid w:val="00747AA1"/>
    <w:rsid w:val="007501A2"/>
    <w:rsid w:val="007529C0"/>
    <w:rsid w:val="00762DA1"/>
    <w:rsid w:val="0077479E"/>
    <w:rsid w:val="00783B62"/>
    <w:rsid w:val="007942DA"/>
    <w:rsid w:val="007A1954"/>
    <w:rsid w:val="007A19E5"/>
    <w:rsid w:val="007A5957"/>
    <w:rsid w:val="007C0A00"/>
    <w:rsid w:val="007C232A"/>
    <w:rsid w:val="007E0219"/>
    <w:rsid w:val="007E169D"/>
    <w:rsid w:val="007E4CCC"/>
    <w:rsid w:val="007F01DF"/>
    <w:rsid w:val="008162A4"/>
    <w:rsid w:val="00816BF3"/>
    <w:rsid w:val="008235AC"/>
    <w:rsid w:val="00825FDB"/>
    <w:rsid w:val="0084552C"/>
    <w:rsid w:val="00850D1D"/>
    <w:rsid w:val="00852458"/>
    <w:rsid w:val="0085658E"/>
    <w:rsid w:val="008600F0"/>
    <w:rsid w:val="00861D9B"/>
    <w:rsid w:val="0086385D"/>
    <w:rsid w:val="0086411E"/>
    <w:rsid w:val="00865378"/>
    <w:rsid w:val="00871CBE"/>
    <w:rsid w:val="00873BF0"/>
    <w:rsid w:val="008A0F61"/>
    <w:rsid w:val="008A296D"/>
    <w:rsid w:val="008A3413"/>
    <w:rsid w:val="008A4023"/>
    <w:rsid w:val="008C303E"/>
    <w:rsid w:val="008D2779"/>
    <w:rsid w:val="008D4F7E"/>
    <w:rsid w:val="008D6587"/>
    <w:rsid w:val="008E2C9D"/>
    <w:rsid w:val="008E7D8A"/>
    <w:rsid w:val="008F6B03"/>
    <w:rsid w:val="008F77F0"/>
    <w:rsid w:val="009006C1"/>
    <w:rsid w:val="00917C15"/>
    <w:rsid w:val="00920E79"/>
    <w:rsid w:val="009279DF"/>
    <w:rsid w:val="00930FC1"/>
    <w:rsid w:val="00945A33"/>
    <w:rsid w:val="00946FE6"/>
    <w:rsid w:val="00954FB8"/>
    <w:rsid w:val="00956F30"/>
    <w:rsid w:val="00967825"/>
    <w:rsid w:val="00975D49"/>
    <w:rsid w:val="00982851"/>
    <w:rsid w:val="009938F0"/>
    <w:rsid w:val="00993942"/>
    <w:rsid w:val="00995F19"/>
    <w:rsid w:val="00997382"/>
    <w:rsid w:val="009A0D26"/>
    <w:rsid w:val="009B0C48"/>
    <w:rsid w:val="009B5831"/>
    <w:rsid w:val="009B784B"/>
    <w:rsid w:val="009B7C21"/>
    <w:rsid w:val="009D62AA"/>
    <w:rsid w:val="009D6C60"/>
    <w:rsid w:val="009D77D6"/>
    <w:rsid w:val="009E1CDD"/>
    <w:rsid w:val="009E275D"/>
    <w:rsid w:val="009E6F5D"/>
    <w:rsid w:val="009F17E1"/>
    <w:rsid w:val="009F28C5"/>
    <w:rsid w:val="009F619D"/>
    <w:rsid w:val="00A046E5"/>
    <w:rsid w:val="00A12027"/>
    <w:rsid w:val="00A17BFB"/>
    <w:rsid w:val="00A2187A"/>
    <w:rsid w:val="00A241A4"/>
    <w:rsid w:val="00A24735"/>
    <w:rsid w:val="00A24BDB"/>
    <w:rsid w:val="00A31F7B"/>
    <w:rsid w:val="00A34950"/>
    <w:rsid w:val="00A41176"/>
    <w:rsid w:val="00A4721F"/>
    <w:rsid w:val="00A54D15"/>
    <w:rsid w:val="00A6099F"/>
    <w:rsid w:val="00A70F83"/>
    <w:rsid w:val="00A73958"/>
    <w:rsid w:val="00A75C48"/>
    <w:rsid w:val="00A85AFF"/>
    <w:rsid w:val="00A86ACC"/>
    <w:rsid w:val="00A86B88"/>
    <w:rsid w:val="00A87C17"/>
    <w:rsid w:val="00AA4604"/>
    <w:rsid w:val="00AB163D"/>
    <w:rsid w:val="00AB245A"/>
    <w:rsid w:val="00AB3587"/>
    <w:rsid w:val="00AB4376"/>
    <w:rsid w:val="00AB5398"/>
    <w:rsid w:val="00AC763D"/>
    <w:rsid w:val="00AC7E69"/>
    <w:rsid w:val="00AD083F"/>
    <w:rsid w:val="00AD66D1"/>
    <w:rsid w:val="00AE14E4"/>
    <w:rsid w:val="00AE16AA"/>
    <w:rsid w:val="00AF0D96"/>
    <w:rsid w:val="00B04D0F"/>
    <w:rsid w:val="00B271B0"/>
    <w:rsid w:val="00B309F6"/>
    <w:rsid w:val="00B30F96"/>
    <w:rsid w:val="00B329A0"/>
    <w:rsid w:val="00B416D2"/>
    <w:rsid w:val="00B442CE"/>
    <w:rsid w:val="00B5089D"/>
    <w:rsid w:val="00B560D2"/>
    <w:rsid w:val="00B66982"/>
    <w:rsid w:val="00B67FB6"/>
    <w:rsid w:val="00B82717"/>
    <w:rsid w:val="00B853C5"/>
    <w:rsid w:val="00B966AC"/>
    <w:rsid w:val="00BA003D"/>
    <w:rsid w:val="00BB3E44"/>
    <w:rsid w:val="00BC1BEB"/>
    <w:rsid w:val="00BC3D1A"/>
    <w:rsid w:val="00BC4965"/>
    <w:rsid w:val="00BE1241"/>
    <w:rsid w:val="00BE2329"/>
    <w:rsid w:val="00BE2DE0"/>
    <w:rsid w:val="00BE6607"/>
    <w:rsid w:val="00BE69BC"/>
    <w:rsid w:val="00BE741A"/>
    <w:rsid w:val="00BF0665"/>
    <w:rsid w:val="00BF0EBA"/>
    <w:rsid w:val="00BF14D1"/>
    <w:rsid w:val="00BF29C3"/>
    <w:rsid w:val="00BF4F6E"/>
    <w:rsid w:val="00BF5118"/>
    <w:rsid w:val="00BF57C2"/>
    <w:rsid w:val="00BF5DD5"/>
    <w:rsid w:val="00C02916"/>
    <w:rsid w:val="00C06ECE"/>
    <w:rsid w:val="00C103E6"/>
    <w:rsid w:val="00C122BF"/>
    <w:rsid w:val="00C2299D"/>
    <w:rsid w:val="00C22BCC"/>
    <w:rsid w:val="00C3080D"/>
    <w:rsid w:val="00C403B7"/>
    <w:rsid w:val="00C446C3"/>
    <w:rsid w:val="00C45954"/>
    <w:rsid w:val="00C45E41"/>
    <w:rsid w:val="00C46386"/>
    <w:rsid w:val="00C503B3"/>
    <w:rsid w:val="00C508C9"/>
    <w:rsid w:val="00C57A7E"/>
    <w:rsid w:val="00C62E35"/>
    <w:rsid w:val="00C6586E"/>
    <w:rsid w:val="00C667B2"/>
    <w:rsid w:val="00C72E90"/>
    <w:rsid w:val="00C74FFD"/>
    <w:rsid w:val="00C84D46"/>
    <w:rsid w:val="00C9011E"/>
    <w:rsid w:val="00C910C7"/>
    <w:rsid w:val="00C91394"/>
    <w:rsid w:val="00CD0073"/>
    <w:rsid w:val="00CD553D"/>
    <w:rsid w:val="00CD68F1"/>
    <w:rsid w:val="00CE21BF"/>
    <w:rsid w:val="00CE3CCD"/>
    <w:rsid w:val="00CE6F26"/>
    <w:rsid w:val="00CF0355"/>
    <w:rsid w:val="00CF05AA"/>
    <w:rsid w:val="00CF0895"/>
    <w:rsid w:val="00CF1472"/>
    <w:rsid w:val="00D010E8"/>
    <w:rsid w:val="00D11341"/>
    <w:rsid w:val="00D1383D"/>
    <w:rsid w:val="00D20934"/>
    <w:rsid w:val="00D24F86"/>
    <w:rsid w:val="00D2535F"/>
    <w:rsid w:val="00D277BC"/>
    <w:rsid w:val="00D304A1"/>
    <w:rsid w:val="00D35872"/>
    <w:rsid w:val="00D35F1D"/>
    <w:rsid w:val="00D36060"/>
    <w:rsid w:val="00D36841"/>
    <w:rsid w:val="00D45C36"/>
    <w:rsid w:val="00D75234"/>
    <w:rsid w:val="00D762CD"/>
    <w:rsid w:val="00D87572"/>
    <w:rsid w:val="00D91E8E"/>
    <w:rsid w:val="00DA2705"/>
    <w:rsid w:val="00DA292D"/>
    <w:rsid w:val="00DA417D"/>
    <w:rsid w:val="00DB5BE9"/>
    <w:rsid w:val="00DC168C"/>
    <w:rsid w:val="00DC2F25"/>
    <w:rsid w:val="00DC375D"/>
    <w:rsid w:val="00DC609A"/>
    <w:rsid w:val="00DD1495"/>
    <w:rsid w:val="00DD4103"/>
    <w:rsid w:val="00DD4B15"/>
    <w:rsid w:val="00DE4336"/>
    <w:rsid w:val="00DE4AF0"/>
    <w:rsid w:val="00DF04F2"/>
    <w:rsid w:val="00DF625B"/>
    <w:rsid w:val="00E07807"/>
    <w:rsid w:val="00E07974"/>
    <w:rsid w:val="00E36E6F"/>
    <w:rsid w:val="00E5060E"/>
    <w:rsid w:val="00E51B7F"/>
    <w:rsid w:val="00E51F8F"/>
    <w:rsid w:val="00E57CBB"/>
    <w:rsid w:val="00E60029"/>
    <w:rsid w:val="00E618C1"/>
    <w:rsid w:val="00E64D25"/>
    <w:rsid w:val="00E73E56"/>
    <w:rsid w:val="00E74E2A"/>
    <w:rsid w:val="00E86B7F"/>
    <w:rsid w:val="00E86BF5"/>
    <w:rsid w:val="00E964AB"/>
    <w:rsid w:val="00EA560C"/>
    <w:rsid w:val="00EB2823"/>
    <w:rsid w:val="00EB5203"/>
    <w:rsid w:val="00EB6A7F"/>
    <w:rsid w:val="00EB73A6"/>
    <w:rsid w:val="00EC1FE5"/>
    <w:rsid w:val="00EC5D86"/>
    <w:rsid w:val="00EC6F23"/>
    <w:rsid w:val="00ED1AB9"/>
    <w:rsid w:val="00ED2FE0"/>
    <w:rsid w:val="00ED4302"/>
    <w:rsid w:val="00ED4D6D"/>
    <w:rsid w:val="00EE18A9"/>
    <w:rsid w:val="00EE627A"/>
    <w:rsid w:val="00EF4316"/>
    <w:rsid w:val="00F002AE"/>
    <w:rsid w:val="00F029F9"/>
    <w:rsid w:val="00F07FCE"/>
    <w:rsid w:val="00F233E6"/>
    <w:rsid w:val="00F23BB0"/>
    <w:rsid w:val="00F24A2D"/>
    <w:rsid w:val="00F37AFD"/>
    <w:rsid w:val="00F70D55"/>
    <w:rsid w:val="00F7335D"/>
    <w:rsid w:val="00F764AA"/>
    <w:rsid w:val="00F838CC"/>
    <w:rsid w:val="00F85873"/>
    <w:rsid w:val="00F9128A"/>
    <w:rsid w:val="00F92DBA"/>
    <w:rsid w:val="00F93D08"/>
    <w:rsid w:val="00F96C43"/>
    <w:rsid w:val="00F97992"/>
    <w:rsid w:val="00F97DDA"/>
    <w:rsid w:val="00FA1FC4"/>
    <w:rsid w:val="00FA40A0"/>
    <w:rsid w:val="00FA4DE2"/>
    <w:rsid w:val="00FA6068"/>
    <w:rsid w:val="00FA7191"/>
    <w:rsid w:val="00FB2725"/>
    <w:rsid w:val="00FC0EF6"/>
    <w:rsid w:val="00FC5678"/>
    <w:rsid w:val="00FC58CD"/>
    <w:rsid w:val="00FD59FD"/>
    <w:rsid w:val="00FD5E44"/>
    <w:rsid w:val="00FE520D"/>
    <w:rsid w:val="00FF6BD3"/>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0895"/>
    <w:pPr>
      <w:widowControl w:val="0"/>
      <w:autoSpaceDE w:val="0"/>
      <w:autoSpaceDN w:val="0"/>
      <w:adjustRightInd w:val="0"/>
      <w:spacing w:line="278" w:lineRule="exact"/>
      <w:ind w:firstLine="284"/>
      <w:jc w:val="both"/>
    </w:pPr>
    <w:rPr>
      <w:lang w:val="en-GB"/>
    </w:rPr>
  </w:style>
  <w:style w:type="paragraph" w:styleId="Heading1">
    <w:name w:val="heading 1"/>
    <w:basedOn w:val="Normal"/>
    <w:next w:val="Normal"/>
    <w:link w:val="Heading1Char"/>
    <w:qFormat/>
    <w:rsid w:val="00BE69BC"/>
    <w:pPr>
      <w:keepNext/>
      <w:numPr>
        <w:numId w:val="15"/>
      </w:numPr>
      <w:tabs>
        <w:tab w:val="left" w:pos="284"/>
      </w:tabs>
      <w:spacing w:before="240" w:after="60"/>
      <w:outlineLvl w:val="0"/>
    </w:pPr>
    <w:rPr>
      <w:rFonts w:ascii="Arial" w:hAnsi="Arial" w:cs="Arial"/>
      <w:b/>
      <w:bCs/>
      <w:kern w:val="32"/>
      <w:sz w:val="22"/>
      <w:szCs w:val="22"/>
    </w:rPr>
  </w:style>
  <w:style w:type="paragraph" w:styleId="Heading2">
    <w:name w:val="heading 2"/>
    <w:basedOn w:val="Normal"/>
    <w:next w:val="Normal"/>
    <w:qFormat/>
    <w:rsid w:val="00C45954"/>
    <w:pPr>
      <w:tabs>
        <w:tab w:val="left" w:pos="426"/>
      </w:tabs>
      <w:ind w:firstLine="0"/>
      <w:outlineLvl w:val="1"/>
    </w:pPr>
    <w:rPr>
      <w:rFonts w:ascii="Arial" w:hAnsi="Arial" w:cs="Arial"/>
      <w:b/>
      <w:sz w:val="22"/>
      <w:szCs w:val="22"/>
    </w:rPr>
  </w:style>
  <w:style w:type="paragraph" w:styleId="Heading3">
    <w:name w:val="heading 3"/>
    <w:basedOn w:val="Normal"/>
    <w:next w:val="Normal"/>
    <w:qFormat/>
    <w:rsid w:val="00CD553D"/>
    <w:pPr>
      <w:keepNext/>
      <w:spacing w:before="240" w:after="60"/>
      <w:ind w:firstLine="0"/>
      <w:outlineLvl w:val="2"/>
    </w:pPr>
    <w:rPr>
      <w:rFonts w:cs="Arial"/>
      <w:bCs/>
      <w:i/>
      <w:szCs w:val="26"/>
    </w:rPr>
  </w:style>
  <w:style w:type="paragraph" w:styleId="Heading4">
    <w:name w:val="heading 4"/>
    <w:basedOn w:val="Normal"/>
    <w:next w:val="Normal"/>
    <w:qFormat/>
    <w:rsid w:val="00CD553D"/>
    <w:pPr>
      <w:keepNext/>
      <w:spacing w:before="240" w:after="60"/>
      <w:ind w:firstLine="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69BC"/>
    <w:rPr>
      <w:rFonts w:ascii="Arial" w:hAnsi="Arial" w:cs="Arial"/>
      <w:b/>
      <w:bCs/>
      <w:kern w:val="32"/>
      <w:sz w:val="22"/>
      <w:szCs w:val="22"/>
      <w:lang w:val="en-GB"/>
    </w:rPr>
  </w:style>
  <w:style w:type="character" w:styleId="Hyperlink">
    <w:name w:val="Hyperlink"/>
    <w:rsid w:val="00DD1495"/>
    <w:rPr>
      <w:color w:val="0000FF"/>
      <w:u w:val="single"/>
    </w:rPr>
  </w:style>
  <w:style w:type="paragraph" w:styleId="Header">
    <w:name w:val="header"/>
    <w:basedOn w:val="Normal"/>
    <w:link w:val="HeaderChar"/>
    <w:rsid w:val="00BF14D1"/>
    <w:pPr>
      <w:tabs>
        <w:tab w:val="center" w:pos="4536"/>
        <w:tab w:val="right" w:pos="9072"/>
      </w:tabs>
    </w:pPr>
  </w:style>
  <w:style w:type="character" w:customStyle="1" w:styleId="HeaderChar">
    <w:name w:val="Header Char"/>
    <w:basedOn w:val="DefaultParagraphFont"/>
    <w:link w:val="Header"/>
    <w:rsid w:val="00BF14D1"/>
  </w:style>
  <w:style w:type="paragraph" w:styleId="Footer">
    <w:name w:val="footer"/>
    <w:basedOn w:val="Normal"/>
    <w:link w:val="FooterChar"/>
    <w:uiPriority w:val="99"/>
    <w:rsid w:val="00BF14D1"/>
    <w:pPr>
      <w:tabs>
        <w:tab w:val="center" w:pos="4536"/>
        <w:tab w:val="right" w:pos="9072"/>
      </w:tabs>
    </w:pPr>
  </w:style>
  <w:style w:type="character" w:customStyle="1" w:styleId="FooterChar">
    <w:name w:val="Footer Char"/>
    <w:basedOn w:val="DefaultParagraphFont"/>
    <w:link w:val="Footer"/>
    <w:uiPriority w:val="99"/>
    <w:rsid w:val="00BF14D1"/>
  </w:style>
  <w:style w:type="paragraph" w:customStyle="1" w:styleId="Equation">
    <w:name w:val="Equation"/>
    <w:basedOn w:val="Normal"/>
    <w:next w:val="Normal"/>
    <w:rsid w:val="001D3055"/>
    <w:pPr>
      <w:tabs>
        <w:tab w:val="center" w:pos="2127"/>
        <w:tab w:val="right" w:pos="4678"/>
        <w:tab w:val="right" w:pos="5040"/>
      </w:tabs>
      <w:adjustRightInd/>
      <w:spacing w:before="120" w:after="120" w:line="252" w:lineRule="auto"/>
    </w:pPr>
    <w:rPr>
      <w:lang w:val="en-US" w:eastAsia="en-US"/>
    </w:rPr>
  </w:style>
  <w:style w:type="paragraph" w:styleId="FootnoteText">
    <w:name w:val="footnote text"/>
    <w:basedOn w:val="Normal"/>
    <w:semiHidden/>
    <w:rsid w:val="0060217B"/>
  </w:style>
  <w:style w:type="paragraph" w:customStyle="1" w:styleId="Header1AbsKeywAckn">
    <w:name w:val="Header1: Abs_Keyw_Ackn"/>
    <w:basedOn w:val="Normal"/>
    <w:next w:val="Abstract"/>
    <w:link w:val="Header1AbsKeywAcknCharChar"/>
    <w:qFormat/>
    <w:rsid w:val="00CF0895"/>
    <w:pPr>
      <w:shd w:val="clear" w:color="auto" w:fill="FFFFFF"/>
      <w:spacing w:before="120"/>
      <w:ind w:firstLine="0"/>
    </w:pPr>
    <w:rPr>
      <w:b/>
      <w:bCs/>
      <w:i/>
      <w:iCs/>
      <w:spacing w:val="1"/>
      <w:lang w:val="en-US"/>
    </w:rPr>
  </w:style>
  <w:style w:type="paragraph" w:customStyle="1" w:styleId="Abstract">
    <w:name w:val="Abstract"/>
    <w:basedOn w:val="Normal"/>
    <w:link w:val="AbstractCharChar"/>
    <w:qFormat/>
    <w:rsid w:val="00CF0895"/>
    <w:pPr>
      <w:shd w:val="clear" w:color="auto" w:fill="FFFFFF"/>
      <w:ind w:firstLine="0"/>
    </w:pPr>
    <w:rPr>
      <w:i/>
      <w:iCs/>
      <w:spacing w:val="-1"/>
      <w:lang w:val="en-US"/>
    </w:rPr>
  </w:style>
  <w:style w:type="character" w:customStyle="1" w:styleId="AbstractCharChar">
    <w:name w:val="Abstract Char Char"/>
    <w:link w:val="Abstract"/>
    <w:rsid w:val="00CF0895"/>
    <w:rPr>
      <w:i/>
      <w:iCs/>
      <w:spacing w:val="-1"/>
      <w:lang w:val="en-US" w:bidi="ar-SA"/>
    </w:rPr>
  </w:style>
  <w:style w:type="character" w:customStyle="1" w:styleId="Header1AbsKeywAcknCharChar">
    <w:name w:val="Header1: Abs_Keyw_Ackn Char Char"/>
    <w:link w:val="Header1AbsKeywAckn"/>
    <w:rsid w:val="00CF0895"/>
    <w:rPr>
      <w:b/>
      <w:bCs/>
      <w:i/>
      <w:iCs/>
      <w:spacing w:val="1"/>
      <w:lang w:val="en-US" w:bidi="ar-SA"/>
    </w:rPr>
  </w:style>
  <w:style w:type="character" w:styleId="FootnoteReference">
    <w:name w:val="footnote reference"/>
    <w:basedOn w:val="DefaultParagraphFont"/>
    <w:semiHidden/>
    <w:rsid w:val="0060217B"/>
    <w:rPr>
      <w:vertAlign w:val="superscript"/>
    </w:rPr>
  </w:style>
  <w:style w:type="paragraph" w:customStyle="1" w:styleId="Affiliation">
    <w:name w:val="Affiliation"/>
    <w:basedOn w:val="Normal"/>
    <w:rsid w:val="00401DC0"/>
    <w:pPr>
      <w:keepLines/>
      <w:shd w:val="clear" w:color="auto" w:fill="FFFFFF"/>
      <w:spacing w:after="60" w:line="240" w:lineRule="auto"/>
      <w:ind w:left="34" w:firstLine="0"/>
      <w:jc w:val="left"/>
    </w:pPr>
    <w:rPr>
      <w:sz w:val="16"/>
      <w:szCs w:val="16"/>
      <w:lang w:val="en-US"/>
    </w:rPr>
  </w:style>
  <w:style w:type="paragraph" w:customStyle="1" w:styleId="Normalnoindent">
    <w:name w:val="Normal noindent"/>
    <w:basedOn w:val="Normal"/>
    <w:next w:val="Normal"/>
    <w:link w:val="NormalnoindentChar"/>
    <w:rsid w:val="00CF0895"/>
    <w:pPr>
      <w:ind w:firstLine="0"/>
    </w:pPr>
  </w:style>
  <w:style w:type="character" w:customStyle="1" w:styleId="NormalnoindentChar">
    <w:name w:val="Normal noindent Char"/>
    <w:basedOn w:val="DefaultParagraphFont"/>
    <w:link w:val="Normalnoindent"/>
    <w:rsid w:val="00CF0895"/>
    <w:rPr>
      <w:lang w:val="en-GB" w:eastAsia="hu-HU" w:bidi="ar-SA"/>
    </w:rPr>
  </w:style>
  <w:style w:type="paragraph" w:customStyle="1" w:styleId="Heading1nospaceabove">
    <w:name w:val="Heading 1 (nospaceabove)"/>
    <w:basedOn w:val="Heading1"/>
    <w:rsid w:val="006C1935"/>
    <w:pPr>
      <w:spacing w:before="0"/>
    </w:pPr>
  </w:style>
  <w:style w:type="paragraph" w:customStyle="1" w:styleId="Reference">
    <w:name w:val="Reference"/>
    <w:basedOn w:val="Normal"/>
    <w:link w:val="ReferenceCharChar"/>
    <w:qFormat/>
    <w:rsid w:val="00464E92"/>
    <w:pPr>
      <w:keepLines/>
      <w:numPr>
        <w:numId w:val="26"/>
      </w:numPr>
      <w:shd w:val="clear" w:color="auto" w:fill="FFFFFF"/>
      <w:ind w:right="11"/>
    </w:pPr>
    <w:rPr>
      <w:lang w:val="en-US"/>
    </w:rPr>
  </w:style>
  <w:style w:type="character" w:customStyle="1" w:styleId="ReferenceCharChar">
    <w:name w:val="Reference Char Char"/>
    <w:link w:val="Reference"/>
    <w:rsid w:val="00464E92"/>
    <w:rPr>
      <w:shd w:val="clear" w:color="auto" w:fill="FFFFFF"/>
      <w:lang w:val="en-US"/>
    </w:rPr>
  </w:style>
  <w:style w:type="paragraph" w:customStyle="1" w:styleId="Author">
    <w:name w:val="Author"/>
    <w:basedOn w:val="Normal"/>
    <w:link w:val="AuthorCharChar"/>
    <w:qFormat/>
    <w:rsid w:val="00BE69BC"/>
    <w:pPr>
      <w:shd w:val="clear" w:color="auto" w:fill="FFFFFF"/>
      <w:spacing w:before="269"/>
      <w:ind w:right="-567" w:firstLine="0"/>
      <w:jc w:val="left"/>
    </w:pPr>
    <w:rPr>
      <w:iCs/>
      <w:spacing w:val="-2"/>
      <w:lang w:val="en-US"/>
    </w:rPr>
  </w:style>
  <w:style w:type="character" w:customStyle="1" w:styleId="AuthorCharChar">
    <w:name w:val="Author Char Char"/>
    <w:link w:val="Author"/>
    <w:rsid w:val="00BE69BC"/>
    <w:rPr>
      <w:iCs/>
      <w:spacing w:val="-2"/>
      <w:lang w:val="en-US" w:bidi="ar-SA"/>
    </w:rPr>
  </w:style>
  <w:style w:type="paragraph" w:customStyle="1" w:styleId="Heading1nonumbering">
    <w:name w:val="Heading 1 (nonumbering)"/>
    <w:basedOn w:val="Heading1"/>
    <w:rsid w:val="00254BEE"/>
    <w:pPr>
      <w:numPr>
        <w:numId w:val="0"/>
      </w:numPr>
      <w:jc w:val="left"/>
    </w:pPr>
  </w:style>
  <w:style w:type="paragraph" w:customStyle="1" w:styleId="Figure">
    <w:name w:val="Figure"/>
    <w:basedOn w:val="Normal"/>
    <w:next w:val="Caption"/>
    <w:link w:val="FigureCharChar"/>
    <w:qFormat/>
    <w:rsid w:val="00CD553D"/>
    <w:pPr>
      <w:keepNext/>
      <w:widowControl/>
      <w:autoSpaceDE/>
      <w:autoSpaceDN/>
      <w:adjustRightInd/>
      <w:snapToGrid w:val="0"/>
      <w:spacing w:before="120" w:after="120"/>
      <w:jc w:val="center"/>
    </w:pPr>
    <w:rPr>
      <w:iCs/>
      <w:noProof/>
      <w:lang w:val="en-US"/>
    </w:rPr>
  </w:style>
  <w:style w:type="paragraph" w:styleId="Caption">
    <w:name w:val="caption"/>
    <w:basedOn w:val="Normal"/>
    <w:next w:val="Normal"/>
    <w:qFormat/>
    <w:rsid w:val="00F92DBA"/>
    <w:rPr>
      <w:b/>
      <w:bCs/>
    </w:rPr>
  </w:style>
  <w:style w:type="character" w:customStyle="1" w:styleId="FigureCharChar">
    <w:name w:val="Figure Char Char"/>
    <w:link w:val="Figure"/>
    <w:rsid w:val="00CF0895"/>
    <w:rPr>
      <w:iCs/>
      <w:noProof/>
      <w:lang w:val="en-US" w:eastAsia="hu-HU" w:bidi="ar-SA"/>
    </w:rPr>
  </w:style>
  <w:style w:type="character" w:styleId="FollowedHyperlink">
    <w:name w:val="FollowedHyperlink"/>
    <w:basedOn w:val="DefaultParagraphFont"/>
    <w:rsid w:val="00BF57C2"/>
    <w:rPr>
      <w:color w:val="800080"/>
      <w:u w:val="single"/>
    </w:rPr>
  </w:style>
  <w:style w:type="paragraph" w:styleId="BalloonText">
    <w:name w:val="Balloon Text"/>
    <w:basedOn w:val="Normal"/>
    <w:semiHidden/>
    <w:rsid w:val="00CE21BF"/>
    <w:rPr>
      <w:rFonts w:ascii="Tahoma" w:hAnsi="Tahoma" w:cs="Tahoma"/>
      <w:sz w:val="16"/>
      <w:szCs w:val="16"/>
    </w:rPr>
  </w:style>
  <w:style w:type="paragraph" w:styleId="Title">
    <w:name w:val="Title"/>
    <w:basedOn w:val="Normal"/>
    <w:qFormat/>
    <w:rsid w:val="00CD553D"/>
    <w:pPr>
      <w:shd w:val="clear" w:color="auto" w:fill="FFFFFF"/>
      <w:spacing w:line="552" w:lineRule="exact"/>
      <w:ind w:left="28" w:right="-1038" w:hanging="28"/>
      <w:jc w:val="left"/>
    </w:pPr>
    <w:rPr>
      <w:rFonts w:ascii="Arial" w:hAnsi="Arial"/>
      <w:spacing w:val="-7"/>
      <w:sz w:val="40"/>
      <w:szCs w:val="40"/>
      <w:lang w:val="en-US"/>
    </w:rPr>
  </w:style>
  <w:style w:type="paragraph" w:customStyle="1" w:styleId="FigureCaption">
    <w:name w:val="Figure Caption"/>
    <w:basedOn w:val="Figure"/>
    <w:next w:val="Normal"/>
    <w:rsid w:val="00CF0895"/>
    <w:pPr>
      <w:numPr>
        <w:numId w:val="12"/>
      </w:numPr>
      <w:tabs>
        <w:tab w:val="num" w:pos="567"/>
      </w:tabs>
      <w:spacing w:before="0" w:line="240" w:lineRule="exact"/>
      <w:ind w:left="567" w:hanging="567"/>
    </w:pPr>
    <w:rPr>
      <w:sz w:val="16"/>
      <w:szCs w:val="16"/>
    </w:rPr>
  </w:style>
  <w:style w:type="paragraph" w:customStyle="1" w:styleId="Heading2nonumbering">
    <w:name w:val="Heading 2 (nonumbering)"/>
    <w:basedOn w:val="Heading2"/>
    <w:rsid w:val="00106488"/>
  </w:style>
  <w:style w:type="paragraph" w:customStyle="1" w:styleId="TabCaption">
    <w:name w:val="Tab Caption"/>
    <w:basedOn w:val="Figure"/>
    <w:next w:val="Normal"/>
    <w:rsid w:val="00401DC0"/>
    <w:pPr>
      <w:keepLines/>
      <w:numPr>
        <w:numId w:val="29"/>
      </w:numPr>
      <w:tabs>
        <w:tab w:val="clear" w:pos="1004"/>
        <w:tab w:val="num" w:pos="709"/>
      </w:tabs>
      <w:ind w:left="709" w:hanging="709"/>
    </w:pPr>
    <w:rPr>
      <w:rFonts w:ascii="Arial" w:hAnsi="Arial" w:cs="Arial"/>
      <w:b/>
      <w:sz w:val="16"/>
    </w:rPr>
  </w:style>
  <w:style w:type="paragraph" w:customStyle="1" w:styleId="ReferenceHarvard">
    <w:name w:val="Reference (Harvard)"/>
    <w:basedOn w:val="Normal"/>
    <w:rsid w:val="00464E92"/>
    <w:pPr>
      <w:keepLines/>
      <w:widowControl/>
      <w:ind w:left="284" w:hanging="284"/>
    </w:pPr>
    <w:rPr>
      <w:color w:val="141314"/>
    </w:rPr>
  </w:style>
  <w:style w:type="paragraph" w:styleId="ListParagraph">
    <w:name w:val="List Paragraph"/>
    <w:basedOn w:val="Normal"/>
    <w:uiPriority w:val="34"/>
    <w:qFormat/>
    <w:rsid w:val="00F029F9"/>
    <w:pPr>
      <w:widowControl/>
      <w:autoSpaceDE/>
      <w:autoSpaceDN/>
      <w:adjustRightInd/>
      <w:spacing w:line="480" w:lineRule="auto"/>
      <w:ind w:left="720"/>
      <w:contextualSpacing/>
    </w:pPr>
    <w:rPr>
      <w:rFonts w:eastAsia="Calibri"/>
      <w:sz w:val="24"/>
      <w:szCs w:val="24"/>
      <w:lang w:eastAsia="en-US"/>
    </w:rPr>
  </w:style>
  <w:style w:type="character" w:customStyle="1" w:styleId="highlight">
    <w:name w:val="highlight"/>
    <w:basedOn w:val="DefaultParagraphFont"/>
    <w:rsid w:val="00C91394"/>
  </w:style>
  <w:style w:type="character" w:customStyle="1" w:styleId="st">
    <w:name w:val="st"/>
    <w:basedOn w:val="DefaultParagraphFont"/>
    <w:rsid w:val="007E169D"/>
  </w:style>
  <w:style w:type="character" w:styleId="Emphasis">
    <w:name w:val="Emphasis"/>
    <w:basedOn w:val="DefaultParagraphFont"/>
    <w:uiPriority w:val="20"/>
    <w:qFormat/>
    <w:rsid w:val="007E169D"/>
    <w:rPr>
      <w:i/>
      <w:iCs/>
    </w:rPr>
  </w:style>
  <w:style w:type="character" w:customStyle="1" w:styleId="doi">
    <w:name w:val="doi"/>
    <w:basedOn w:val="DefaultParagraphFont"/>
    <w:rsid w:val="007E169D"/>
  </w:style>
  <w:style w:type="character" w:customStyle="1" w:styleId="cit-title">
    <w:name w:val="cit-title"/>
    <w:basedOn w:val="DefaultParagraphFont"/>
    <w:rsid w:val="0062430F"/>
  </w:style>
  <w:style w:type="character" w:customStyle="1" w:styleId="cit-sep">
    <w:name w:val="cit-sep"/>
    <w:basedOn w:val="DefaultParagraphFont"/>
    <w:rsid w:val="0062430F"/>
  </w:style>
  <w:style w:type="character" w:customStyle="1" w:styleId="cit-subtitle">
    <w:name w:val="cit-subtitle"/>
    <w:basedOn w:val="DefaultParagraphFont"/>
    <w:rsid w:val="0062430F"/>
  </w:style>
  <w:style w:type="character" w:styleId="HTMLCite">
    <w:name w:val="HTML Cite"/>
    <w:basedOn w:val="DefaultParagraphFont"/>
    <w:uiPriority w:val="99"/>
    <w:unhideWhenUsed/>
    <w:rsid w:val="0062430F"/>
    <w:rPr>
      <w:i/>
      <w:iCs/>
    </w:rPr>
  </w:style>
  <w:style w:type="character" w:customStyle="1" w:styleId="cit-print-date">
    <w:name w:val="cit-print-date"/>
    <w:basedOn w:val="DefaultParagraphFont"/>
    <w:rsid w:val="0062430F"/>
  </w:style>
  <w:style w:type="character" w:customStyle="1" w:styleId="cit-vol">
    <w:name w:val="cit-vol"/>
    <w:basedOn w:val="DefaultParagraphFont"/>
    <w:rsid w:val="0062430F"/>
  </w:style>
  <w:style w:type="character" w:customStyle="1" w:styleId="cit-first-page">
    <w:name w:val="cit-first-page"/>
    <w:basedOn w:val="DefaultParagraphFont"/>
    <w:rsid w:val="0062430F"/>
  </w:style>
  <w:style w:type="character" w:customStyle="1" w:styleId="cit-last-page">
    <w:name w:val="cit-last-page"/>
    <w:basedOn w:val="DefaultParagraphFont"/>
    <w:rsid w:val="0062430F"/>
  </w:style>
  <w:style w:type="character" w:customStyle="1" w:styleId="cit-ahead-of-print-date">
    <w:name w:val="cit-ahead-of-print-date"/>
    <w:basedOn w:val="DefaultParagraphFont"/>
    <w:rsid w:val="0062430F"/>
  </w:style>
  <w:style w:type="character" w:customStyle="1" w:styleId="name">
    <w:name w:val="name"/>
    <w:basedOn w:val="DefaultParagraphFont"/>
    <w:rsid w:val="00BF0EBA"/>
  </w:style>
  <w:style w:type="character" w:customStyle="1" w:styleId="xref-sep">
    <w:name w:val="xref-sep"/>
    <w:basedOn w:val="DefaultParagraphFont"/>
    <w:rsid w:val="00BF0EBA"/>
  </w:style>
  <w:style w:type="character" w:customStyle="1" w:styleId="pseudotab">
    <w:name w:val="pseudotab"/>
    <w:basedOn w:val="DefaultParagraphFont"/>
    <w:rsid w:val="00C74FFD"/>
  </w:style>
  <w:style w:type="paragraph" w:styleId="NormalWeb">
    <w:name w:val="Normal (Web)"/>
    <w:basedOn w:val="Normal"/>
    <w:uiPriority w:val="99"/>
    <w:unhideWhenUsed/>
    <w:rsid w:val="007C0A00"/>
    <w:pPr>
      <w:widowControl/>
      <w:autoSpaceDE/>
      <w:autoSpaceDN/>
      <w:adjustRightInd/>
      <w:spacing w:before="100" w:beforeAutospacing="1" w:after="100" w:afterAutospacing="1" w:line="240" w:lineRule="auto"/>
      <w:ind w:firstLine="0"/>
      <w:jc w:val="left"/>
    </w:pPr>
    <w:rPr>
      <w:sz w:val="24"/>
      <w:szCs w:val="24"/>
      <w:lang w:val="hu-HU"/>
    </w:rPr>
  </w:style>
  <w:style w:type="character" w:styleId="PlaceholderText">
    <w:name w:val="Placeholder Text"/>
    <w:basedOn w:val="DefaultParagraphFont"/>
    <w:uiPriority w:val="99"/>
    <w:semiHidden/>
    <w:rsid w:val="00B560D2"/>
    <w:rPr>
      <w:color w:val="808080"/>
    </w:rPr>
  </w:style>
  <w:style w:type="character" w:customStyle="1" w:styleId="slug-doi">
    <w:name w:val="slug-doi"/>
    <w:basedOn w:val="DefaultParagraphFont"/>
    <w:rsid w:val="00463D70"/>
  </w:style>
  <w:style w:type="character" w:styleId="CommentReference">
    <w:name w:val="annotation reference"/>
    <w:basedOn w:val="DefaultParagraphFont"/>
    <w:rsid w:val="00D11341"/>
    <w:rPr>
      <w:sz w:val="16"/>
      <w:szCs w:val="16"/>
    </w:rPr>
  </w:style>
  <w:style w:type="paragraph" w:styleId="CommentText">
    <w:name w:val="annotation text"/>
    <w:basedOn w:val="Normal"/>
    <w:link w:val="CommentTextChar"/>
    <w:rsid w:val="00D11341"/>
    <w:pPr>
      <w:spacing w:line="240" w:lineRule="auto"/>
    </w:pPr>
  </w:style>
  <w:style w:type="character" w:customStyle="1" w:styleId="CommentTextChar">
    <w:name w:val="Comment Text Char"/>
    <w:basedOn w:val="DefaultParagraphFont"/>
    <w:link w:val="CommentText"/>
    <w:rsid w:val="00D11341"/>
    <w:rPr>
      <w:lang w:val="en-GB"/>
    </w:rPr>
  </w:style>
  <w:style w:type="paragraph" w:styleId="CommentSubject">
    <w:name w:val="annotation subject"/>
    <w:basedOn w:val="CommentText"/>
    <w:next w:val="CommentText"/>
    <w:link w:val="CommentSubjectChar"/>
    <w:rsid w:val="00D11341"/>
    <w:rPr>
      <w:b/>
      <w:bCs/>
    </w:rPr>
  </w:style>
  <w:style w:type="character" w:customStyle="1" w:styleId="CommentSubjectChar">
    <w:name w:val="Comment Subject Char"/>
    <w:basedOn w:val="CommentTextChar"/>
    <w:link w:val="CommentSubject"/>
    <w:rsid w:val="00D11341"/>
    <w:rPr>
      <w:b/>
      <w:bCs/>
      <w:lang w:val="en-GB"/>
    </w:rPr>
  </w:style>
  <w:style w:type="paragraph" w:styleId="Revision">
    <w:name w:val="Revision"/>
    <w:hidden/>
    <w:uiPriority w:val="99"/>
    <w:semiHidden/>
    <w:rsid w:val="00A17BFB"/>
    <w:rPr>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0895"/>
    <w:pPr>
      <w:widowControl w:val="0"/>
      <w:autoSpaceDE w:val="0"/>
      <w:autoSpaceDN w:val="0"/>
      <w:adjustRightInd w:val="0"/>
      <w:spacing w:line="278" w:lineRule="exact"/>
      <w:ind w:firstLine="284"/>
      <w:jc w:val="both"/>
    </w:pPr>
    <w:rPr>
      <w:lang w:val="en-GB"/>
    </w:rPr>
  </w:style>
  <w:style w:type="paragraph" w:styleId="Heading1">
    <w:name w:val="heading 1"/>
    <w:basedOn w:val="Normal"/>
    <w:next w:val="Normal"/>
    <w:link w:val="Heading1Char"/>
    <w:qFormat/>
    <w:rsid w:val="00BE69BC"/>
    <w:pPr>
      <w:keepNext/>
      <w:numPr>
        <w:numId w:val="15"/>
      </w:numPr>
      <w:tabs>
        <w:tab w:val="left" w:pos="284"/>
      </w:tabs>
      <w:spacing w:before="240" w:after="60"/>
      <w:outlineLvl w:val="0"/>
    </w:pPr>
    <w:rPr>
      <w:rFonts w:ascii="Arial" w:hAnsi="Arial" w:cs="Arial"/>
      <w:b/>
      <w:bCs/>
      <w:kern w:val="32"/>
      <w:sz w:val="22"/>
      <w:szCs w:val="22"/>
    </w:rPr>
  </w:style>
  <w:style w:type="paragraph" w:styleId="Heading2">
    <w:name w:val="heading 2"/>
    <w:basedOn w:val="Normal"/>
    <w:next w:val="Normal"/>
    <w:qFormat/>
    <w:rsid w:val="00C45954"/>
    <w:pPr>
      <w:tabs>
        <w:tab w:val="left" w:pos="426"/>
      </w:tabs>
      <w:ind w:firstLine="0"/>
      <w:outlineLvl w:val="1"/>
    </w:pPr>
    <w:rPr>
      <w:rFonts w:ascii="Arial" w:hAnsi="Arial" w:cs="Arial"/>
      <w:b/>
      <w:sz w:val="22"/>
      <w:szCs w:val="22"/>
    </w:rPr>
  </w:style>
  <w:style w:type="paragraph" w:styleId="Heading3">
    <w:name w:val="heading 3"/>
    <w:basedOn w:val="Normal"/>
    <w:next w:val="Normal"/>
    <w:qFormat/>
    <w:rsid w:val="00CD553D"/>
    <w:pPr>
      <w:keepNext/>
      <w:spacing w:before="240" w:after="60"/>
      <w:ind w:firstLine="0"/>
      <w:outlineLvl w:val="2"/>
    </w:pPr>
    <w:rPr>
      <w:rFonts w:cs="Arial"/>
      <w:bCs/>
      <w:i/>
      <w:szCs w:val="26"/>
    </w:rPr>
  </w:style>
  <w:style w:type="paragraph" w:styleId="Heading4">
    <w:name w:val="heading 4"/>
    <w:basedOn w:val="Normal"/>
    <w:next w:val="Normal"/>
    <w:qFormat/>
    <w:rsid w:val="00CD553D"/>
    <w:pPr>
      <w:keepNext/>
      <w:spacing w:before="240" w:after="60"/>
      <w:ind w:firstLine="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69BC"/>
    <w:rPr>
      <w:rFonts w:ascii="Arial" w:hAnsi="Arial" w:cs="Arial"/>
      <w:b/>
      <w:bCs/>
      <w:kern w:val="32"/>
      <w:sz w:val="22"/>
      <w:szCs w:val="22"/>
      <w:lang w:val="en-GB"/>
    </w:rPr>
  </w:style>
  <w:style w:type="character" w:styleId="Hyperlink">
    <w:name w:val="Hyperlink"/>
    <w:rsid w:val="00DD1495"/>
    <w:rPr>
      <w:color w:val="0000FF"/>
      <w:u w:val="single"/>
    </w:rPr>
  </w:style>
  <w:style w:type="paragraph" w:styleId="Header">
    <w:name w:val="header"/>
    <w:basedOn w:val="Normal"/>
    <w:link w:val="HeaderChar"/>
    <w:rsid w:val="00BF14D1"/>
    <w:pPr>
      <w:tabs>
        <w:tab w:val="center" w:pos="4536"/>
        <w:tab w:val="right" w:pos="9072"/>
      </w:tabs>
    </w:pPr>
  </w:style>
  <w:style w:type="character" w:customStyle="1" w:styleId="HeaderChar">
    <w:name w:val="Header Char"/>
    <w:basedOn w:val="DefaultParagraphFont"/>
    <w:link w:val="Header"/>
    <w:rsid w:val="00BF14D1"/>
  </w:style>
  <w:style w:type="paragraph" w:styleId="Footer">
    <w:name w:val="footer"/>
    <w:basedOn w:val="Normal"/>
    <w:link w:val="FooterChar"/>
    <w:uiPriority w:val="99"/>
    <w:rsid w:val="00BF14D1"/>
    <w:pPr>
      <w:tabs>
        <w:tab w:val="center" w:pos="4536"/>
        <w:tab w:val="right" w:pos="9072"/>
      </w:tabs>
    </w:pPr>
  </w:style>
  <w:style w:type="character" w:customStyle="1" w:styleId="FooterChar">
    <w:name w:val="Footer Char"/>
    <w:basedOn w:val="DefaultParagraphFont"/>
    <w:link w:val="Footer"/>
    <w:uiPriority w:val="99"/>
    <w:rsid w:val="00BF14D1"/>
  </w:style>
  <w:style w:type="paragraph" w:customStyle="1" w:styleId="Equation">
    <w:name w:val="Equation"/>
    <w:basedOn w:val="Normal"/>
    <w:next w:val="Normal"/>
    <w:rsid w:val="001D3055"/>
    <w:pPr>
      <w:tabs>
        <w:tab w:val="center" w:pos="2127"/>
        <w:tab w:val="right" w:pos="4678"/>
        <w:tab w:val="right" w:pos="5040"/>
      </w:tabs>
      <w:adjustRightInd/>
      <w:spacing w:before="120" w:after="120" w:line="252" w:lineRule="auto"/>
    </w:pPr>
    <w:rPr>
      <w:lang w:val="en-US" w:eastAsia="en-US"/>
    </w:rPr>
  </w:style>
  <w:style w:type="paragraph" w:styleId="FootnoteText">
    <w:name w:val="footnote text"/>
    <w:basedOn w:val="Normal"/>
    <w:semiHidden/>
    <w:rsid w:val="0060217B"/>
  </w:style>
  <w:style w:type="paragraph" w:customStyle="1" w:styleId="Header1AbsKeywAckn">
    <w:name w:val="Header1: Abs_Keyw_Ackn"/>
    <w:basedOn w:val="Normal"/>
    <w:next w:val="Abstract"/>
    <w:link w:val="Header1AbsKeywAcknCharChar"/>
    <w:qFormat/>
    <w:rsid w:val="00CF0895"/>
    <w:pPr>
      <w:shd w:val="clear" w:color="auto" w:fill="FFFFFF"/>
      <w:spacing w:before="120"/>
      <w:ind w:firstLine="0"/>
    </w:pPr>
    <w:rPr>
      <w:b/>
      <w:bCs/>
      <w:i/>
      <w:iCs/>
      <w:spacing w:val="1"/>
      <w:lang w:val="en-US"/>
    </w:rPr>
  </w:style>
  <w:style w:type="paragraph" w:customStyle="1" w:styleId="Abstract">
    <w:name w:val="Abstract"/>
    <w:basedOn w:val="Normal"/>
    <w:link w:val="AbstractCharChar"/>
    <w:qFormat/>
    <w:rsid w:val="00CF0895"/>
    <w:pPr>
      <w:shd w:val="clear" w:color="auto" w:fill="FFFFFF"/>
      <w:ind w:firstLine="0"/>
    </w:pPr>
    <w:rPr>
      <w:i/>
      <w:iCs/>
      <w:spacing w:val="-1"/>
      <w:lang w:val="en-US"/>
    </w:rPr>
  </w:style>
  <w:style w:type="character" w:customStyle="1" w:styleId="AbstractCharChar">
    <w:name w:val="Abstract Char Char"/>
    <w:link w:val="Abstract"/>
    <w:rsid w:val="00CF0895"/>
    <w:rPr>
      <w:i/>
      <w:iCs/>
      <w:spacing w:val="-1"/>
      <w:lang w:val="en-US" w:bidi="ar-SA"/>
    </w:rPr>
  </w:style>
  <w:style w:type="character" w:customStyle="1" w:styleId="Header1AbsKeywAcknCharChar">
    <w:name w:val="Header1: Abs_Keyw_Ackn Char Char"/>
    <w:link w:val="Header1AbsKeywAckn"/>
    <w:rsid w:val="00CF0895"/>
    <w:rPr>
      <w:b/>
      <w:bCs/>
      <w:i/>
      <w:iCs/>
      <w:spacing w:val="1"/>
      <w:lang w:val="en-US" w:bidi="ar-SA"/>
    </w:rPr>
  </w:style>
  <w:style w:type="character" w:styleId="FootnoteReference">
    <w:name w:val="footnote reference"/>
    <w:basedOn w:val="DefaultParagraphFont"/>
    <w:semiHidden/>
    <w:rsid w:val="0060217B"/>
    <w:rPr>
      <w:vertAlign w:val="superscript"/>
    </w:rPr>
  </w:style>
  <w:style w:type="paragraph" w:customStyle="1" w:styleId="Affiliation">
    <w:name w:val="Affiliation"/>
    <w:basedOn w:val="Normal"/>
    <w:rsid w:val="00401DC0"/>
    <w:pPr>
      <w:keepLines/>
      <w:shd w:val="clear" w:color="auto" w:fill="FFFFFF"/>
      <w:spacing w:after="60" w:line="240" w:lineRule="auto"/>
      <w:ind w:left="34" w:firstLine="0"/>
      <w:jc w:val="left"/>
    </w:pPr>
    <w:rPr>
      <w:sz w:val="16"/>
      <w:szCs w:val="16"/>
      <w:lang w:val="en-US"/>
    </w:rPr>
  </w:style>
  <w:style w:type="paragraph" w:customStyle="1" w:styleId="Normalnoindent">
    <w:name w:val="Normal noindent"/>
    <w:basedOn w:val="Normal"/>
    <w:next w:val="Normal"/>
    <w:link w:val="NormalnoindentChar"/>
    <w:rsid w:val="00CF0895"/>
    <w:pPr>
      <w:ind w:firstLine="0"/>
    </w:pPr>
  </w:style>
  <w:style w:type="character" w:customStyle="1" w:styleId="NormalnoindentChar">
    <w:name w:val="Normal noindent Char"/>
    <w:basedOn w:val="DefaultParagraphFont"/>
    <w:link w:val="Normalnoindent"/>
    <w:rsid w:val="00CF0895"/>
    <w:rPr>
      <w:lang w:val="en-GB" w:eastAsia="hu-HU" w:bidi="ar-SA"/>
    </w:rPr>
  </w:style>
  <w:style w:type="paragraph" w:customStyle="1" w:styleId="Heading1nospaceabove">
    <w:name w:val="Heading 1 (nospaceabove)"/>
    <w:basedOn w:val="Heading1"/>
    <w:rsid w:val="006C1935"/>
    <w:pPr>
      <w:spacing w:before="0"/>
    </w:pPr>
  </w:style>
  <w:style w:type="paragraph" w:customStyle="1" w:styleId="Reference">
    <w:name w:val="Reference"/>
    <w:basedOn w:val="Normal"/>
    <w:link w:val="ReferenceCharChar"/>
    <w:qFormat/>
    <w:rsid w:val="00464E92"/>
    <w:pPr>
      <w:keepLines/>
      <w:numPr>
        <w:numId w:val="26"/>
      </w:numPr>
      <w:shd w:val="clear" w:color="auto" w:fill="FFFFFF"/>
      <w:ind w:right="11"/>
    </w:pPr>
    <w:rPr>
      <w:lang w:val="en-US"/>
    </w:rPr>
  </w:style>
  <w:style w:type="character" w:customStyle="1" w:styleId="ReferenceCharChar">
    <w:name w:val="Reference Char Char"/>
    <w:link w:val="Reference"/>
    <w:rsid w:val="00464E92"/>
    <w:rPr>
      <w:shd w:val="clear" w:color="auto" w:fill="FFFFFF"/>
      <w:lang w:val="en-US"/>
    </w:rPr>
  </w:style>
  <w:style w:type="paragraph" w:customStyle="1" w:styleId="Author">
    <w:name w:val="Author"/>
    <w:basedOn w:val="Normal"/>
    <w:link w:val="AuthorCharChar"/>
    <w:qFormat/>
    <w:rsid w:val="00BE69BC"/>
    <w:pPr>
      <w:shd w:val="clear" w:color="auto" w:fill="FFFFFF"/>
      <w:spacing w:before="269"/>
      <w:ind w:right="-567" w:firstLine="0"/>
      <w:jc w:val="left"/>
    </w:pPr>
    <w:rPr>
      <w:iCs/>
      <w:spacing w:val="-2"/>
      <w:lang w:val="en-US"/>
    </w:rPr>
  </w:style>
  <w:style w:type="character" w:customStyle="1" w:styleId="AuthorCharChar">
    <w:name w:val="Author Char Char"/>
    <w:link w:val="Author"/>
    <w:rsid w:val="00BE69BC"/>
    <w:rPr>
      <w:iCs/>
      <w:spacing w:val="-2"/>
      <w:lang w:val="en-US" w:bidi="ar-SA"/>
    </w:rPr>
  </w:style>
  <w:style w:type="paragraph" w:customStyle="1" w:styleId="Heading1nonumbering">
    <w:name w:val="Heading 1 (nonumbering)"/>
    <w:basedOn w:val="Heading1"/>
    <w:rsid w:val="00254BEE"/>
    <w:pPr>
      <w:numPr>
        <w:numId w:val="0"/>
      </w:numPr>
      <w:jc w:val="left"/>
    </w:pPr>
  </w:style>
  <w:style w:type="paragraph" w:customStyle="1" w:styleId="Figure">
    <w:name w:val="Figure"/>
    <w:basedOn w:val="Normal"/>
    <w:next w:val="Caption"/>
    <w:link w:val="FigureCharChar"/>
    <w:qFormat/>
    <w:rsid w:val="00CD553D"/>
    <w:pPr>
      <w:keepNext/>
      <w:widowControl/>
      <w:autoSpaceDE/>
      <w:autoSpaceDN/>
      <w:adjustRightInd/>
      <w:snapToGrid w:val="0"/>
      <w:spacing w:before="120" w:after="120"/>
      <w:jc w:val="center"/>
    </w:pPr>
    <w:rPr>
      <w:iCs/>
      <w:noProof/>
      <w:lang w:val="en-US"/>
    </w:rPr>
  </w:style>
  <w:style w:type="paragraph" w:styleId="Caption">
    <w:name w:val="caption"/>
    <w:basedOn w:val="Normal"/>
    <w:next w:val="Normal"/>
    <w:qFormat/>
    <w:rsid w:val="00F92DBA"/>
    <w:rPr>
      <w:b/>
      <w:bCs/>
    </w:rPr>
  </w:style>
  <w:style w:type="character" w:customStyle="1" w:styleId="FigureCharChar">
    <w:name w:val="Figure Char Char"/>
    <w:link w:val="Figure"/>
    <w:rsid w:val="00CF0895"/>
    <w:rPr>
      <w:iCs/>
      <w:noProof/>
      <w:lang w:val="en-US" w:eastAsia="hu-HU" w:bidi="ar-SA"/>
    </w:rPr>
  </w:style>
  <w:style w:type="character" w:styleId="FollowedHyperlink">
    <w:name w:val="FollowedHyperlink"/>
    <w:basedOn w:val="DefaultParagraphFont"/>
    <w:rsid w:val="00BF57C2"/>
    <w:rPr>
      <w:color w:val="800080"/>
      <w:u w:val="single"/>
    </w:rPr>
  </w:style>
  <w:style w:type="paragraph" w:styleId="BalloonText">
    <w:name w:val="Balloon Text"/>
    <w:basedOn w:val="Normal"/>
    <w:semiHidden/>
    <w:rsid w:val="00CE21BF"/>
    <w:rPr>
      <w:rFonts w:ascii="Tahoma" w:hAnsi="Tahoma" w:cs="Tahoma"/>
      <w:sz w:val="16"/>
      <w:szCs w:val="16"/>
    </w:rPr>
  </w:style>
  <w:style w:type="paragraph" w:styleId="Title">
    <w:name w:val="Title"/>
    <w:basedOn w:val="Normal"/>
    <w:qFormat/>
    <w:rsid w:val="00CD553D"/>
    <w:pPr>
      <w:shd w:val="clear" w:color="auto" w:fill="FFFFFF"/>
      <w:spacing w:line="552" w:lineRule="exact"/>
      <w:ind w:left="28" w:right="-1038" w:hanging="28"/>
      <w:jc w:val="left"/>
    </w:pPr>
    <w:rPr>
      <w:rFonts w:ascii="Arial" w:hAnsi="Arial"/>
      <w:spacing w:val="-7"/>
      <w:sz w:val="40"/>
      <w:szCs w:val="40"/>
      <w:lang w:val="en-US"/>
    </w:rPr>
  </w:style>
  <w:style w:type="paragraph" w:customStyle="1" w:styleId="FigureCaption">
    <w:name w:val="Figure Caption"/>
    <w:basedOn w:val="Figure"/>
    <w:next w:val="Normal"/>
    <w:rsid w:val="00CF0895"/>
    <w:pPr>
      <w:numPr>
        <w:numId w:val="12"/>
      </w:numPr>
      <w:tabs>
        <w:tab w:val="num" w:pos="567"/>
      </w:tabs>
      <w:spacing w:before="0" w:line="240" w:lineRule="exact"/>
      <w:ind w:left="567" w:hanging="567"/>
    </w:pPr>
    <w:rPr>
      <w:sz w:val="16"/>
      <w:szCs w:val="16"/>
    </w:rPr>
  </w:style>
  <w:style w:type="paragraph" w:customStyle="1" w:styleId="Heading2nonumbering">
    <w:name w:val="Heading 2 (nonumbering)"/>
    <w:basedOn w:val="Heading2"/>
    <w:rsid w:val="00106488"/>
  </w:style>
  <w:style w:type="paragraph" w:customStyle="1" w:styleId="TabCaption">
    <w:name w:val="Tab Caption"/>
    <w:basedOn w:val="Figure"/>
    <w:next w:val="Normal"/>
    <w:rsid w:val="00401DC0"/>
    <w:pPr>
      <w:keepLines/>
      <w:numPr>
        <w:numId w:val="29"/>
      </w:numPr>
      <w:tabs>
        <w:tab w:val="clear" w:pos="1004"/>
        <w:tab w:val="num" w:pos="709"/>
      </w:tabs>
      <w:ind w:left="709" w:hanging="709"/>
    </w:pPr>
    <w:rPr>
      <w:rFonts w:ascii="Arial" w:hAnsi="Arial" w:cs="Arial"/>
      <w:b/>
      <w:sz w:val="16"/>
    </w:rPr>
  </w:style>
  <w:style w:type="paragraph" w:customStyle="1" w:styleId="ReferenceHarvard">
    <w:name w:val="Reference (Harvard)"/>
    <w:basedOn w:val="Normal"/>
    <w:rsid w:val="00464E92"/>
    <w:pPr>
      <w:keepLines/>
      <w:widowControl/>
      <w:ind w:left="284" w:hanging="284"/>
    </w:pPr>
    <w:rPr>
      <w:color w:val="141314"/>
    </w:rPr>
  </w:style>
  <w:style w:type="paragraph" w:styleId="ListParagraph">
    <w:name w:val="List Paragraph"/>
    <w:basedOn w:val="Normal"/>
    <w:uiPriority w:val="34"/>
    <w:qFormat/>
    <w:rsid w:val="00F029F9"/>
    <w:pPr>
      <w:widowControl/>
      <w:autoSpaceDE/>
      <w:autoSpaceDN/>
      <w:adjustRightInd/>
      <w:spacing w:line="480" w:lineRule="auto"/>
      <w:ind w:left="720"/>
      <w:contextualSpacing/>
    </w:pPr>
    <w:rPr>
      <w:rFonts w:eastAsia="Calibri"/>
      <w:sz w:val="24"/>
      <w:szCs w:val="24"/>
      <w:lang w:eastAsia="en-US"/>
    </w:rPr>
  </w:style>
  <w:style w:type="character" w:customStyle="1" w:styleId="highlight">
    <w:name w:val="highlight"/>
    <w:basedOn w:val="DefaultParagraphFont"/>
    <w:rsid w:val="00C91394"/>
  </w:style>
  <w:style w:type="character" w:customStyle="1" w:styleId="st">
    <w:name w:val="st"/>
    <w:basedOn w:val="DefaultParagraphFont"/>
    <w:rsid w:val="007E169D"/>
  </w:style>
  <w:style w:type="character" w:styleId="Emphasis">
    <w:name w:val="Emphasis"/>
    <w:basedOn w:val="DefaultParagraphFont"/>
    <w:uiPriority w:val="20"/>
    <w:qFormat/>
    <w:rsid w:val="007E169D"/>
    <w:rPr>
      <w:i/>
      <w:iCs/>
    </w:rPr>
  </w:style>
  <w:style w:type="character" w:customStyle="1" w:styleId="doi">
    <w:name w:val="doi"/>
    <w:basedOn w:val="DefaultParagraphFont"/>
    <w:rsid w:val="007E169D"/>
  </w:style>
  <w:style w:type="character" w:customStyle="1" w:styleId="cit-title">
    <w:name w:val="cit-title"/>
    <w:basedOn w:val="DefaultParagraphFont"/>
    <w:rsid w:val="0062430F"/>
  </w:style>
  <w:style w:type="character" w:customStyle="1" w:styleId="cit-sep">
    <w:name w:val="cit-sep"/>
    <w:basedOn w:val="DefaultParagraphFont"/>
    <w:rsid w:val="0062430F"/>
  </w:style>
  <w:style w:type="character" w:customStyle="1" w:styleId="cit-subtitle">
    <w:name w:val="cit-subtitle"/>
    <w:basedOn w:val="DefaultParagraphFont"/>
    <w:rsid w:val="0062430F"/>
  </w:style>
  <w:style w:type="character" w:styleId="HTMLCite">
    <w:name w:val="HTML Cite"/>
    <w:basedOn w:val="DefaultParagraphFont"/>
    <w:uiPriority w:val="99"/>
    <w:unhideWhenUsed/>
    <w:rsid w:val="0062430F"/>
    <w:rPr>
      <w:i/>
      <w:iCs/>
    </w:rPr>
  </w:style>
  <w:style w:type="character" w:customStyle="1" w:styleId="cit-print-date">
    <w:name w:val="cit-print-date"/>
    <w:basedOn w:val="DefaultParagraphFont"/>
    <w:rsid w:val="0062430F"/>
  </w:style>
  <w:style w:type="character" w:customStyle="1" w:styleId="cit-vol">
    <w:name w:val="cit-vol"/>
    <w:basedOn w:val="DefaultParagraphFont"/>
    <w:rsid w:val="0062430F"/>
  </w:style>
  <w:style w:type="character" w:customStyle="1" w:styleId="cit-first-page">
    <w:name w:val="cit-first-page"/>
    <w:basedOn w:val="DefaultParagraphFont"/>
    <w:rsid w:val="0062430F"/>
  </w:style>
  <w:style w:type="character" w:customStyle="1" w:styleId="cit-last-page">
    <w:name w:val="cit-last-page"/>
    <w:basedOn w:val="DefaultParagraphFont"/>
    <w:rsid w:val="0062430F"/>
  </w:style>
  <w:style w:type="character" w:customStyle="1" w:styleId="cit-ahead-of-print-date">
    <w:name w:val="cit-ahead-of-print-date"/>
    <w:basedOn w:val="DefaultParagraphFont"/>
    <w:rsid w:val="0062430F"/>
  </w:style>
  <w:style w:type="character" w:customStyle="1" w:styleId="name">
    <w:name w:val="name"/>
    <w:basedOn w:val="DefaultParagraphFont"/>
    <w:rsid w:val="00BF0EBA"/>
  </w:style>
  <w:style w:type="character" w:customStyle="1" w:styleId="xref-sep">
    <w:name w:val="xref-sep"/>
    <w:basedOn w:val="DefaultParagraphFont"/>
    <w:rsid w:val="00BF0EBA"/>
  </w:style>
  <w:style w:type="character" w:customStyle="1" w:styleId="pseudotab">
    <w:name w:val="pseudotab"/>
    <w:basedOn w:val="DefaultParagraphFont"/>
    <w:rsid w:val="00C74FFD"/>
  </w:style>
  <w:style w:type="paragraph" w:styleId="NormalWeb">
    <w:name w:val="Normal (Web)"/>
    <w:basedOn w:val="Normal"/>
    <w:uiPriority w:val="99"/>
    <w:unhideWhenUsed/>
    <w:rsid w:val="007C0A00"/>
    <w:pPr>
      <w:widowControl/>
      <w:autoSpaceDE/>
      <w:autoSpaceDN/>
      <w:adjustRightInd/>
      <w:spacing w:before="100" w:beforeAutospacing="1" w:after="100" w:afterAutospacing="1" w:line="240" w:lineRule="auto"/>
      <w:ind w:firstLine="0"/>
      <w:jc w:val="left"/>
    </w:pPr>
    <w:rPr>
      <w:sz w:val="24"/>
      <w:szCs w:val="24"/>
      <w:lang w:val="hu-HU"/>
    </w:rPr>
  </w:style>
  <w:style w:type="character" w:styleId="PlaceholderText">
    <w:name w:val="Placeholder Text"/>
    <w:basedOn w:val="DefaultParagraphFont"/>
    <w:uiPriority w:val="99"/>
    <w:semiHidden/>
    <w:rsid w:val="00B560D2"/>
    <w:rPr>
      <w:color w:val="808080"/>
    </w:rPr>
  </w:style>
  <w:style w:type="character" w:customStyle="1" w:styleId="slug-doi">
    <w:name w:val="slug-doi"/>
    <w:basedOn w:val="DefaultParagraphFont"/>
    <w:rsid w:val="00463D70"/>
  </w:style>
  <w:style w:type="character" w:styleId="CommentReference">
    <w:name w:val="annotation reference"/>
    <w:basedOn w:val="DefaultParagraphFont"/>
    <w:rsid w:val="00D11341"/>
    <w:rPr>
      <w:sz w:val="16"/>
      <w:szCs w:val="16"/>
    </w:rPr>
  </w:style>
  <w:style w:type="paragraph" w:styleId="CommentText">
    <w:name w:val="annotation text"/>
    <w:basedOn w:val="Normal"/>
    <w:link w:val="CommentTextChar"/>
    <w:rsid w:val="00D11341"/>
    <w:pPr>
      <w:spacing w:line="240" w:lineRule="auto"/>
    </w:pPr>
  </w:style>
  <w:style w:type="character" w:customStyle="1" w:styleId="CommentTextChar">
    <w:name w:val="Comment Text Char"/>
    <w:basedOn w:val="DefaultParagraphFont"/>
    <w:link w:val="CommentText"/>
    <w:rsid w:val="00D11341"/>
    <w:rPr>
      <w:lang w:val="en-GB"/>
    </w:rPr>
  </w:style>
  <w:style w:type="paragraph" w:styleId="CommentSubject">
    <w:name w:val="annotation subject"/>
    <w:basedOn w:val="CommentText"/>
    <w:next w:val="CommentText"/>
    <w:link w:val="CommentSubjectChar"/>
    <w:rsid w:val="00D11341"/>
    <w:rPr>
      <w:b/>
      <w:bCs/>
    </w:rPr>
  </w:style>
  <w:style w:type="character" w:customStyle="1" w:styleId="CommentSubjectChar">
    <w:name w:val="Comment Subject Char"/>
    <w:basedOn w:val="CommentTextChar"/>
    <w:link w:val="CommentSubject"/>
    <w:rsid w:val="00D11341"/>
    <w:rPr>
      <w:b/>
      <w:bCs/>
      <w:lang w:val="en-GB"/>
    </w:rPr>
  </w:style>
  <w:style w:type="paragraph" w:styleId="Revision">
    <w:name w:val="Revision"/>
    <w:hidden/>
    <w:uiPriority w:val="99"/>
    <w:semiHidden/>
    <w:rsid w:val="00A17BFB"/>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840850">
      <w:bodyDiv w:val="1"/>
      <w:marLeft w:val="0"/>
      <w:marRight w:val="0"/>
      <w:marTop w:val="0"/>
      <w:marBottom w:val="0"/>
      <w:divBdr>
        <w:top w:val="none" w:sz="0" w:space="0" w:color="auto"/>
        <w:left w:val="none" w:sz="0" w:space="0" w:color="auto"/>
        <w:bottom w:val="none" w:sz="0" w:space="0" w:color="auto"/>
        <w:right w:val="none" w:sz="0" w:space="0" w:color="auto"/>
      </w:divBdr>
      <w:divsChild>
        <w:div w:id="1468938389">
          <w:marLeft w:val="0"/>
          <w:marRight w:val="0"/>
          <w:marTop w:val="0"/>
          <w:marBottom w:val="0"/>
          <w:divBdr>
            <w:top w:val="none" w:sz="0" w:space="0" w:color="auto"/>
            <w:left w:val="none" w:sz="0" w:space="0" w:color="auto"/>
            <w:bottom w:val="none" w:sz="0" w:space="0" w:color="auto"/>
            <w:right w:val="none" w:sz="0" w:space="0" w:color="auto"/>
          </w:divBdr>
        </w:div>
        <w:div w:id="1152023523">
          <w:marLeft w:val="0"/>
          <w:marRight w:val="0"/>
          <w:marTop w:val="0"/>
          <w:marBottom w:val="0"/>
          <w:divBdr>
            <w:top w:val="none" w:sz="0" w:space="0" w:color="auto"/>
            <w:left w:val="none" w:sz="0" w:space="0" w:color="auto"/>
            <w:bottom w:val="none" w:sz="0" w:space="0" w:color="auto"/>
            <w:right w:val="none" w:sz="0" w:space="0" w:color="auto"/>
          </w:divBdr>
        </w:div>
        <w:div w:id="1867911283">
          <w:marLeft w:val="0"/>
          <w:marRight w:val="0"/>
          <w:marTop w:val="0"/>
          <w:marBottom w:val="0"/>
          <w:divBdr>
            <w:top w:val="none" w:sz="0" w:space="0" w:color="auto"/>
            <w:left w:val="none" w:sz="0" w:space="0" w:color="auto"/>
            <w:bottom w:val="none" w:sz="0" w:space="0" w:color="auto"/>
            <w:right w:val="none" w:sz="0" w:space="0" w:color="auto"/>
          </w:divBdr>
        </w:div>
        <w:div w:id="464198737">
          <w:marLeft w:val="0"/>
          <w:marRight w:val="0"/>
          <w:marTop w:val="0"/>
          <w:marBottom w:val="0"/>
          <w:divBdr>
            <w:top w:val="none" w:sz="0" w:space="0" w:color="auto"/>
            <w:left w:val="none" w:sz="0" w:space="0" w:color="auto"/>
            <w:bottom w:val="none" w:sz="0" w:space="0" w:color="auto"/>
            <w:right w:val="none" w:sz="0" w:space="0" w:color="auto"/>
          </w:divBdr>
        </w:div>
        <w:div w:id="1603029028">
          <w:marLeft w:val="0"/>
          <w:marRight w:val="0"/>
          <w:marTop w:val="0"/>
          <w:marBottom w:val="0"/>
          <w:divBdr>
            <w:top w:val="none" w:sz="0" w:space="0" w:color="auto"/>
            <w:left w:val="none" w:sz="0" w:space="0" w:color="auto"/>
            <w:bottom w:val="none" w:sz="0" w:space="0" w:color="auto"/>
            <w:right w:val="none" w:sz="0" w:space="0" w:color="auto"/>
          </w:divBdr>
        </w:div>
        <w:div w:id="880944951">
          <w:marLeft w:val="0"/>
          <w:marRight w:val="0"/>
          <w:marTop w:val="0"/>
          <w:marBottom w:val="0"/>
          <w:divBdr>
            <w:top w:val="none" w:sz="0" w:space="0" w:color="auto"/>
            <w:left w:val="none" w:sz="0" w:space="0" w:color="auto"/>
            <w:bottom w:val="none" w:sz="0" w:space="0" w:color="auto"/>
            <w:right w:val="none" w:sz="0" w:space="0" w:color="auto"/>
          </w:divBdr>
        </w:div>
      </w:divsChild>
    </w:div>
    <w:div w:id="176433955">
      <w:bodyDiv w:val="1"/>
      <w:marLeft w:val="0"/>
      <w:marRight w:val="0"/>
      <w:marTop w:val="0"/>
      <w:marBottom w:val="0"/>
      <w:divBdr>
        <w:top w:val="none" w:sz="0" w:space="0" w:color="auto"/>
        <w:left w:val="none" w:sz="0" w:space="0" w:color="auto"/>
        <w:bottom w:val="none" w:sz="0" w:space="0" w:color="auto"/>
        <w:right w:val="none" w:sz="0" w:space="0" w:color="auto"/>
      </w:divBdr>
      <w:divsChild>
        <w:div w:id="662666496">
          <w:marLeft w:val="0"/>
          <w:marRight w:val="0"/>
          <w:marTop w:val="0"/>
          <w:marBottom w:val="0"/>
          <w:divBdr>
            <w:top w:val="none" w:sz="0" w:space="0" w:color="auto"/>
            <w:left w:val="none" w:sz="0" w:space="0" w:color="auto"/>
            <w:bottom w:val="none" w:sz="0" w:space="0" w:color="auto"/>
            <w:right w:val="none" w:sz="0" w:space="0" w:color="auto"/>
          </w:divBdr>
          <w:divsChild>
            <w:div w:id="148277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270725">
      <w:bodyDiv w:val="1"/>
      <w:marLeft w:val="0"/>
      <w:marRight w:val="0"/>
      <w:marTop w:val="0"/>
      <w:marBottom w:val="0"/>
      <w:divBdr>
        <w:top w:val="none" w:sz="0" w:space="0" w:color="auto"/>
        <w:left w:val="none" w:sz="0" w:space="0" w:color="auto"/>
        <w:bottom w:val="none" w:sz="0" w:space="0" w:color="auto"/>
        <w:right w:val="none" w:sz="0" w:space="0" w:color="auto"/>
      </w:divBdr>
    </w:div>
    <w:div w:id="470371350">
      <w:bodyDiv w:val="1"/>
      <w:marLeft w:val="0"/>
      <w:marRight w:val="0"/>
      <w:marTop w:val="0"/>
      <w:marBottom w:val="0"/>
      <w:divBdr>
        <w:top w:val="none" w:sz="0" w:space="0" w:color="auto"/>
        <w:left w:val="none" w:sz="0" w:space="0" w:color="auto"/>
        <w:bottom w:val="none" w:sz="0" w:space="0" w:color="auto"/>
        <w:right w:val="none" w:sz="0" w:space="0" w:color="auto"/>
      </w:divBdr>
      <w:divsChild>
        <w:div w:id="572816948">
          <w:marLeft w:val="0"/>
          <w:marRight w:val="0"/>
          <w:marTop w:val="0"/>
          <w:marBottom w:val="0"/>
          <w:divBdr>
            <w:top w:val="none" w:sz="0" w:space="0" w:color="auto"/>
            <w:left w:val="none" w:sz="0" w:space="0" w:color="auto"/>
            <w:bottom w:val="none" w:sz="0" w:space="0" w:color="auto"/>
            <w:right w:val="none" w:sz="0" w:space="0" w:color="auto"/>
          </w:divBdr>
        </w:div>
        <w:div w:id="1026953164">
          <w:marLeft w:val="0"/>
          <w:marRight w:val="0"/>
          <w:marTop w:val="0"/>
          <w:marBottom w:val="0"/>
          <w:divBdr>
            <w:top w:val="none" w:sz="0" w:space="0" w:color="auto"/>
            <w:left w:val="none" w:sz="0" w:space="0" w:color="auto"/>
            <w:bottom w:val="none" w:sz="0" w:space="0" w:color="auto"/>
            <w:right w:val="none" w:sz="0" w:space="0" w:color="auto"/>
          </w:divBdr>
        </w:div>
      </w:divsChild>
    </w:div>
    <w:div w:id="867379000">
      <w:bodyDiv w:val="1"/>
      <w:marLeft w:val="0"/>
      <w:marRight w:val="0"/>
      <w:marTop w:val="0"/>
      <w:marBottom w:val="0"/>
      <w:divBdr>
        <w:top w:val="none" w:sz="0" w:space="0" w:color="auto"/>
        <w:left w:val="none" w:sz="0" w:space="0" w:color="auto"/>
        <w:bottom w:val="none" w:sz="0" w:space="0" w:color="auto"/>
        <w:right w:val="none" w:sz="0" w:space="0" w:color="auto"/>
      </w:divBdr>
      <w:divsChild>
        <w:div w:id="1511489399">
          <w:marLeft w:val="0"/>
          <w:marRight w:val="0"/>
          <w:marTop w:val="0"/>
          <w:marBottom w:val="0"/>
          <w:divBdr>
            <w:top w:val="none" w:sz="0" w:space="0" w:color="auto"/>
            <w:left w:val="none" w:sz="0" w:space="0" w:color="auto"/>
            <w:bottom w:val="none" w:sz="0" w:space="0" w:color="auto"/>
            <w:right w:val="none" w:sz="0" w:space="0" w:color="auto"/>
          </w:divBdr>
          <w:divsChild>
            <w:div w:id="65557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835880">
      <w:bodyDiv w:val="1"/>
      <w:marLeft w:val="0"/>
      <w:marRight w:val="0"/>
      <w:marTop w:val="0"/>
      <w:marBottom w:val="0"/>
      <w:divBdr>
        <w:top w:val="none" w:sz="0" w:space="0" w:color="auto"/>
        <w:left w:val="none" w:sz="0" w:space="0" w:color="auto"/>
        <w:bottom w:val="none" w:sz="0" w:space="0" w:color="auto"/>
        <w:right w:val="none" w:sz="0" w:space="0" w:color="auto"/>
      </w:divBdr>
    </w:div>
    <w:div w:id="1156461641">
      <w:bodyDiv w:val="1"/>
      <w:marLeft w:val="0"/>
      <w:marRight w:val="0"/>
      <w:marTop w:val="0"/>
      <w:marBottom w:val="0"/>
      <w:divBdr>
        <w:top w:val="none" w:sz="0" w:space="0" w:color="auto"/>
        <w:left w:val="none" w:sz="0" w:space="0" w:color="auto"/>
        <w:bottom w:val="none" w:sz="0" w:space="0" w:color="auto"/>
        <w:right w:val="none" w:sz="0" w:space="0" w:color="auto"/>
      </w:divBdr>
      <w:divsChild>
        <w:div w:id="1957325673">
          <w:marLeft w:val="0"/>
          <w:marRight w:val="0"/>
          <w:marTop w:val="0"/>
          <w:marBottom w:val="0"/>
          <w:divBdr>
            <w:top w:val="none" w:sz="0" w:space="0" w:color="auto"/>
            <w:left w:val="none" w:sz="0" w:space="0" w:color="auto"/>
            <w:bottom w:val="none" w:sz="0" w:space="0" w:color="auto"/>
            <w:right w:val="none" w:sz="0" w:space="0" w:color="auto"/>
          </w:divBdr>
          <w:divsChild>
            <w:div w:id="12250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63584">
      <w:bodyDiv w:val="1"/>
      <w:marLeft w:val="0"/>
      <w:marRight w:val="0"/>
      <w:marTop w:val="0"/>
      <w:marBottom w:val="0"/>
      <w:divBdr>
        <w:top w:val="none" w:sz="0" w:space="0" w:color="auto"/>
        <w:left w:val="none" w:sz="0" w:space="0" w:color="auto"/>
        <w:bottom w:val="none" w:sz="0" w:space="0" w:color="auto"/>
        <w:right w:val="none" w:sz="0" w:space="0" w:color="auto"/>
      </w:divBdr>
      <w:divsChild>
        <w:div w:id="1821387210">
          <w:marLeft w:val="0"/>
          <w:marRight w:val="0"/>
          <w:marTop w:val="0"/>
          <w:marBottom w:val="0"/>
          <w:divBdr>
            <w:top w:val="none" w:sz="0" w:space="0" w:color="auto"/>
            <w:left w:val="none" w:sz="0" w:space="0" w:color="auto"/>
            <w:bottom w:val="none" w:sz="0" w:space="0" w:color="auto"/>
            <w:right w:val="none" w:sz="0" w:space="0" w:color="auto"/>
          </w:divBdr>
          <w:divsChild>
            <w:div w:id="1979650805">
              <w:marLeft w:val="0"/>
              <w:marRight w:val="0"/>
              <w:marTop w:val="0"/>
              <w:marBottom w:val="0"/>
              <w:divBdr>
                <w:top w:val="none" w:sz="0" w:space="0" w:color="auto"/>
                <w:left w:val="none" w:sz="0" w:space="0" w:color="auto"/>
                <w:bottom w:val="none" w:sz="0" w:space="0" w:color="auto"/>
                <w:right w:val="none" w:sz="0" w:space="0" w:color="auto"/>
              </w:divBdr>
            </w:div>
            <w:div w:id="1097142252">
              <w:marLeft w:val="0"/>
              <w:marRight w:val="0"/>
              <w:marTop w:val="0"/>
              <w:marBottom w:val="0"/>
              <w:divBdr>
                <w:top w:val="none" w:sz="0" w:space="0" w:color="auto"/>
                <w:left w:val="none" w:sz="0" w:space="0" w:color="auto"/>
                <w:bottom w:val="none" w:sz="0" w:space="0" w:color="auto"/>
                <w:right w:val="none" w:sz="0" w:space="0" w:color="auto"/>
              </w:divBdr>
            </w:div>
            <w:div w:id="1575512085">
              <w:marLeft w:val="0"/>
              <w:marRight w:val="0"/>
              <w:marTop w:val="0"/>
              <w:marBottom w:val="0"/>
              <w:divBdr>
                <w:top w:val="none" w:sz="0" w:space="0" w:color="auto"/>
                <w:left w:val="none" w:sz="0" w:space="0" w:color="auto"/>
                <w:bottom w:val="none" w:sz="0" w:space="0" w:color="auto"/>
                <w:right w:val="none" w:sz="0" w:space="0" w:color="auto"/>
              </w:divBdr>
            </w:div>
            <w:div w:id="439105172">
              <w:marLeft w:val="0"/>
              <w:marRight w:val="0"/>
              <w:marTop w:val="0"/>
              <w:marBottom w:val="0"/>
              <w:divBdr>
                <w:top w:val="none" w:sz="0" w:space="0" w:color="auto"/>
                <w:left w:val="none" w:sz="0" w:space="0" w:color="auto"/>
                <w:bottom w:val="none" w:sz="0" w:space="0" w:color="auto"/>
                <w:right w:val="none" w:sz="0" w:space="0" w:color="auto"/>
              </w:divBdr>
            </w:div>
            <w:div w:id="1606884072">
              <w:marLeft w:val="0"/>
              <w:marRight w:val="0"/>
              <w:marTop w:val="0"/>
              <w:marBottom w:val="0"/>
              <w:divBdr>
                <w:top w:val="none" w:sz="0" w:space="0" w:color="auto"/>
                <w:left w:val="none" w:sz="0" w:space="0" w:color="auto"/>
                <w:bottom w:val="none" w:sz="0" w:space="0" w:color="auto"/>
                <w:right w:val="none" w:sz="0" w:space="0" w:color="auto"/>
              </w:divBdr>
            </w:div>
            <w:div w:id="1165974896">
              <w:marLeft w:val="0"/>
              <w:marRight w:val="0"/>
              <w:marTop w:val="0"/>
              <w:marBottom w:val="0"/>
              <w:divBdr>
                <w:top w:val="none" w:sz="0" w:space="0" w:color="auto"/>
                <w:left w:val="none" w:sz="0" w:space="0" w:color="auto"/>
                <w:bottom w:val="none" w:sz="0" w:space="0" w:color="auto"/>
                <w:right w:val="none" w:sz="0" w:space="0" w:color="auto"/>
              </w:divBdr>
            </w:div>
            <w:div w:id="765198924">
              <w:marLeft w:val="0"/>
              <w:marRight w:val="0"/>
              <w:marTop w:val="0"/>
              <w:marBottom w:val="0"/>
              <w:divBdr>
                <w:top w:val="none" w:sz="0" w:space="0" w:color="auto"/>
                <w:left w:val="none" w:sz="0" w:space="0" w:color="auto"/>
                <w:bottom w:val="none" w:sz="0" w:space="0" w:color="auto"/>
                <w:right w:val="none" w:sz="0" w:space="0" w:color="auto"/>
              </w:divBdr>
            </w:div>
            <w:div w:id="896235019">
              <w:marLeft w:val="0"/>
              <w:marRight w:val="0"/>
              <w:marTop w:val="0"/>
              <w:marBottom w:val="0"/>
              <w:divBdr>
                <w:top w:val="none" w:sz="0" w:space="0" w:color="auto"/>
                <w:left w:val="none" w:sz="0" w:space="0" w:color="auto"/>
                <w:bottom w:val="none" w:sz="0" w:space="0" w:color="auto"/>
                <w:right w:val="none" w:sz="0" w:space="0" w:color="auto"/>
              </w:divBdr>
            </w:div>
            <w:div w:id="790319011">
              <w:marLeft w:val="0"/>
              <w:marRight w:val="0"/>
              <w:marTop w:val="0"/>
              <w:marBottom w:val="0"/>
              <w:divBdr>
                <w:top w:val="none" w:sz="0" w:space="0" w:color="auto"/>
                <w:left w:val="none" w:sz="0" w:space="0" w:color="auto"/>
                <w:bottom w:val="none" w:sz="0" w:space="0" w:color="auto"/>
                <w:right w:val="none" w:sz="0" w:space="0" w:color="auto"/>
              </w:divBdr>
            </w:div>
            <w:div w:id="1278292590">
              <w:marLeft w:val="0"/>
              <w:marRight w:val="0"/>
              <w:marTop w:val="0"/>
              <w:marBottom w:val="0"/>
              <w:divBdr>
                <w:top w:val="none" w:sz="0" w:space="0" w:color="auto"/>
                <w:left w:val="none" w:sz="0" w:space="0" w:color="auto"/>
                <w:bottom w:val="none" w:sz="0" w:space="0" w:color="auto"/>
                <w:right w:val="none" w:sz="0" w:space="0" w:color="auto"/>
              </w:divBdr>
            </w:div>
            <w:div w:id="704252762">
              <w:marLeft w:val="0"/>
              <w:marRight w:val="0"/>
              <w:marTop w:val="0"/>
              <w:marBottom w:val="0"/>
              <w:divBdr>
                <w:top w:val="none" w:sz="0" w:space="0" w:color="auto"/>
                <w:left w:val="none" w:sz="0" w:space="0" w:color="auto"/>
                <w:bottom w:val="none" w:sz="0" w:space="0" w:color="auto"/>
                <w:right w:val="none" w:sz="0" w:space="0" w:color="auto"/>
              </w:divBdr>
            </w:div>
            <w:div w:id="227691863">
              <w:marLeft w:val="0"/>
              <w:marRight w:val="0"/>
              <w:marTop w:val="0"/>
              <w:marBottom w:val="0"/>
              <w:divBdr>
                <w:top w:val="none" w:sz="0" w:space="0" w:color="auto"/>
                <w:left w:val="none" w:sz="0" w:space="0" w:color="auto"/>
                <w:bottom w:val="none" w:sz="0" w:space="0" w:color="auto"/>
                <w:right w:val="none" w:sz="0" w:space="0" w:color="auto"/>
              </w:divBdr>
            </w:div>
            <w:div w:id="825627394">
              <w:marLeft w:val="0"/>
              <w:marRight w:val="0"/>
              <w:marTop w:val="0"/>
              <w:marBottom w:val="0"/>
              <w:divBdr>
                <w:top w:val="none" w:sz="0" w:space="0" w:color="auto"/>
                <w:left w:val="none" w:sz="0" w:space="0" w:color="auto"/>
                <w:bottom w:val="none" w:sz="0" w:space="0" w:color="auto"/>
                <w:right w:val="none" w:sz="0" w:space="0" w:color="auto"/>
              </w:divBdr>
            </w:div>
            <w:div w:id="1183398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863921">
      <w:bodyDiv w:val="1"/>
      <w:marLeft w:val="0"/>
      <w:marRight w:val="0"/>
      <w:marTop w:val="0"/>
      <w:marBottom w:val="0"/>
      <w:divBdr>
        <w:top w:val="none" w:sz="0" w:space="0" w:color="auto"/>
        <w:left w:val="none" w:sz="0" w:space="0" w:color="auto"/>
        <w:bottom w:val="none" w:sz="0" w:space="0" w:color="auto"/>
        <w:right w:val="none" w:sz="0" w:space="0" w:color="auto"/>
      </w:divBdr>
    </w:div>
    <w:div w:id="1387803853">
      <w:bodyDiv w:val="1"/>
      <w:marLeft w:val="0"/>
      <w:marRight w:val="0"/>
      <w:marTop w:val="0"/>
      <w:marBottom w:val="0"/>
      <w:divBdr>
        <w:top w:val="none" w:sz="0" w:space="0" w:color="auto"/>
        <w:left w:val="none" w:sz="0" w:space="0" w:color="auto"/>
        <w:bottom w:val="none" w:sz="0" w:space="0" w:color="auto"/>
        <w:right w:val="none" w:sz="0" w:space="0" w:color="auto"/>
      </w:divBdr>
      <w:divsChild>
        <w:div w:id="1859468181">
          <w:marLeft w:val="0"/>
          <w:marRight w:val="0"/>
          <w:marTop w:val="0"/>
          <w:marBottom w:val="0"/>
          <w:divBdr>
            <w:top w:val="none" w:sz="0" w:space="0" w:color="auto"/>
            <w:left w:val="none" w:sz="0" w:space="0" w:color="auto"/>
            <w:bottom w:val="none" w:sz="0" w:space="0" w:color="auto"/>
            <w:right w:val="none" w:sz="0" w:space="0" w:color="auto"/>
          </w:divBdr>
          <w:divsChild>
            <w:div w:id="825055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529798">
      <w:bodyDiv w:val="1"/>
      <w:marLeft w:val="0"/>
      <w:marRight w:val="0"/>
      <w:marTop w:val="0"/>
      <w:marBottom w:val="0"/>
      <w:divBdr>
        <w:top w:val="none" w:sz="0" w:space="0" w:color="auto"/>
        <w:left w:val="none" w:sz="0" w:space="0" w:color="auto"/>
        <w:bottom w:val="none" w:sz="0" w:space="0" w:color="auto"/>
        <w:right w:val="none" w:sz="0" w:space="0" w:color="auto"/>
      </w:divBdr>
    </w:div>
    <w:div w:id="1477066636">
      <w:bodyDiv w:val="1"/>
      <w:marLeft w:val="0"/>
      <w:marRight w:val="0"/>
      <w:marTop w:val="0"/>
      <w:marBottom w:val="0"/>
      <w:divBdr>
        <w:top w:val="none" w:sz="0" w:space="0" w:color="auto"/>
        <w:left w:val="none" w:sz="0" w:space="0" w:color="auto"/>
        <w:bottom w:val="none" w:sz="0" w:space="0" w:color="auto"/>
        <w:right w:val="none" w:sz="0" w:space="0" w:color="auto"/>
      </w:divBdr>
    </w:div>
    <w:div w:id="1505196117">
      <w:bodyDiv w:val="1"/>
      <w:marLeft w:val="0"/>
      <w:marRight w:val="0"/>
      <w:marTop w:val="0"/>
      <w:marBottom w:val="0"/>
      <w:divBdr>
        <w:top w:val="none" w:sz="0" w:space="0" w:color="auto"/>
        <w:left w:val="none" w:sz="0" w:space="0" w:color="auto"/>
        <w:bottom w:val="none" w:sz="0" w:space="0" w:color="auto"/>
        <w:right w:val="none" w:sz="0" w:space="0" w:color="auto"/>
      </w:divBdr>
      <w:divsChild>
        <w:div w:id="1268805246">
          <w:marLeft w:val="0"/>
          <w:marRight w:val="0"/>
          <w:marTop w:val="0"/>
          <w:marBottom w:val="0"/>
          <w:divBdr>
            <w:top w:val="none" w:sz="0" w:space="0" w:color="auto"/>
            <w:left w:val="none" w:sz="0" w:space="0" w:color="auto"/>
            <w:bottom w:val="none" w:sz="0" w:space="0" w:color="auto"/>
            <w:right w:val="none" w:sz="0" w:space="0" w:color="auto"/>
          </w:divBdr>
        </w:div>
        <w:div w:id="80758039">
          <w:marLeft w:val="0"/>
          <w:marRight w:val="0"/>
          <w:marTop w:val="0"/>
          <w:marBottom w:val="0"/>
          <w:divBdr>
            <w:top w:val="none" w:sz="0" w:space="0" w:color="auto"/>
            <w:left w:val="none" w:sz="0" w:space="0" w:color="auto"/>
            <w:bottom w:val="none" w:sz="0" w:space="0" w:color="auto"/>
            <w:right w:val="none" w:sz="0" w:space="0" w:color="auto"/>
          </w:divBdr>
        </w:div>
        <w:div w:id="547911456">
          <w:marLeft w:val="0"/>
          <w:marRight w:val="0"/>
          <w:marTop w:val="0"/>
          <w:marBottom w:val="0"/>
          <w:divBdr>
            <w:top w:val="none" w:sz="0" w:space="0" w:color="auto"/>
            <w:left w:val="none" w:sz="0" w:space="0" w:color="auto"/>
            <w:bottom w:val="none" w:sz="0" w:space="0" w:color="auto"/>
            <w:right w:val="none" w:sz="0" w:space="0" w:color="auto"/>
          </w:divBdr>
        </w:div>
        <w:div w:id="814491620">
          <w:marLeft w:val="0"/>
          <w:marRight w:val="0"/>
          <w:marTop w:val="0"/>
          <w:marBottom w:val="0"/>
          <w:divBdr>
            <w:top w:val="none" w:sz="0" w:space="0" w:color="auto"/>
            <w:left w:val="none" w:sz="0" w:space="0" w:color="auto"/>
            <w:bottom w:val="none" w:sz="0" w:space="0" w:color="auto"/>
            <w:right w:val="none" w:sz="0" w:space="0" w:color="auto"/>
          </w:divBdr>
        </w:div>
        <w:div w:id="1633054767">
          <w:marLeft w:val="0"/>
          <w:marRight w:val="0"/>
          <w:marTop w:val="0"/>
          <w:marBottom w:val="0"/>
          <w:divBdr>
            <w:top w:val="none" w:sz="0" w:space="0" w:color="auto"/>
            <w:left w:val="none" w:sz="0" w:space="0" w:color="auto"/>
            <w:bottom w:val="none" w:sz="0" w:space="0" w:color="auto"/>
            <w:right w:val="none" w:sz="0" w:space="0" w:color="auto"/>
          </w:divBdr>
        </w:div>
      </w:divsChild>
    </w:div>
    <w:div w:id="1645697374">
      <w:bodyDiv w:val="1"/>
      <w:marLeft w:val="0"/>
      <w:marRight w:val="0"/>
      <w:marTop w:val="0"/>
      <w:marBottom w:val="0"/>
      <w:divBdr>
        <w:top w:val="none" w:sz="0" w:space="0" w:color="auto"/>
        <w:left w:val="none" w:sz="0" w:space="0" w:color="auto"/>
        <w:bottom w:val="none" w:sz="0" w:space="0" w:color="auto"/>
        <w:right w:val="none" w:sz="0" w:space="0" w:color="auto"/>
      </w:divBdr>
    </w:div>
    <w:div w:id="1670447569">
      <w:bodyDiv w:val="1"/>
      <w:marLeft w:val="0"/>
      <w:marRight w:val="0"/>
      <w:marTop w:val="0"/>
      <w:marBottom w:val="0"/>
      <w:divBdr>
        <w:top w:val="none" w:sz="0" w:space="0" w:color="auto"/>
        <w:left w:val="none" w:sz="0" w:space="0" w:color="auto"/>
        <w:bottom w:val="none" w:sz="0" w:space="0" w:color="auto"/>
        <w:right w:val="none" w:sz="0" w:space="0" w:color="auto"/>
      </w:divBdr>
    </w:div>
    <w:div w:id="1749837747">
      <w:bodyDiv w:val="1"/>
      <w:marLeft w:val="0"/>
      <w:marRight w:val="0"/>
      <w:marTop w:val="0"/>
      <w:marBottom w:val="0"/>
      <w:divBdr>
        <w:top w:val="none" w:sz="0" w:space="0" w:color="auto"/>
        <w:left w:val="none" w:sz="0" w:space="0" w:color="auto"/>
        <w:bottom w:val="none" w:sz="0" w:space="0" w:color="auto"/>
        <w:right w:val="none" w:sz="0" w:space="0" w:color="auto"/>
      </w:divBdr>
    </w:div>
    <w:div w:id="1831677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zsolt_barta@mkt.bme.hu" TargetMode="External"/><Relationship Id="rId18" Type="http://schemas.openxmlformats.org/officeDocument/2006/relationships/image" Target="media/image2.png"/><Relationship Id="rId26" Type="http://schemas.openxmlformats.org/officeDocument/2006/relationships/hyperlink" Target="http://jdr.sagepub.com/search?author1=A.V.+Ritter&amp;sortspec=date&amp;submit=Submit" TargetMode="External"/><Relationship Id="rId39" Type="http://schemas.openxmlformats.org/officeDocument/2006/relationships/hyperlink" Target="http://download.springer.com/static/pdf/432/art%253A10.1007%252Fs00284-005-0242-4.pdf?auth66=1425143414_9c95abd392d54d1a62dd5a81ba06d8a8&amp;ext=.pdf" TargetMode="External"/><Relationship Id="rId21" Type="http://schemas.openxmlformats.org/officeDocument/2006/relationships/hyperlink" Target="http://www.ncbi.nlm.nih.gov/pubmed/22030309" TargetMode="External"/><Relationship Id="rId34" Type="http://schemas.openxmlformats.org/officeDocument/2006/relationships/hyperlink" Target="http://www.ncbi.nlm.nih.gov/pubmed/?term=Kawagishi%20H%5BAuthor%5D&amp;cauthor=true&amp;cauthor_uid=25547244" TargetMode="External"/><Relationship Id="rId42" Type="http://schemas.openxmlformats.org/officeDocument/2006/relationships/hyperlink" Target="http://link.springer.com/article/10.1023%2FA%3A1025032404238" TargetMode="External"/><Relationship Id="rId47" Type="http://schemas.openxmlformats.org/officeDocument/2006/relationships/hyperlink" Target="http://dx.doi.org/10.1016/j.biortech.2011.11.119" TargetMode="External"/><Relationship Id="rId50" Type="http://schemas.openxmlformats.org/officeDocument/2006/relationships/hyperlink" Target="http://www.smbb.com.mx/revista/Revista_2012_3/xylitol.pdf"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csaba_feher@mail.bme.hu" TargetMode="External"/><Relationship Id="rId17" Type="http://schemas.openxmlformats.org/officeDocument/2006/relationships/footer" Target="footer3.xml"/><Relationship Id="rId25" Type="http://schemas.openxmlformats.org/officeDocument/2006/relationships/hyperlink" Target="http://www.ncbi.nlm.nih.gov/pubmed/20920261" TargetMode="External"/><Relationship Id="rId33" Type="http://schemas.openxmlformats.org/officeDocument/2006/relationships/hyperlink" Target="http://www.ncbi.nlm.nih.gov/pubmed/?term=Wang%20J%5BAuthor%5D&amp;cauthor=true&amp;cauthor_uid=25547244" TargetMode="External"/><Relationship Id="rId38" Type="http://schemas.openxmlformats.org/officeDocument/2006/relationships/hyperlink" Target="http://dx.doi.org/10.1016/j.procbio.2014.07.010" TargetMode="External"/><Relationship Id="rId46" Type="http://schemas.openxmlformats.org/officeDocument/2006/relationships/hyperlink" Target="http://onlinelibrary.wiley.com/doi/10.1002/apj.1645/pdf" TargetMode="Externa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http://informahealthcare.com/doi/pdf/10.3109/07388551.2015.1004660" TargetMode="External"/><Relationship Id="rId29" Type="http://schemas.openxmlformats.org/officeDocument/2006/relationships/hyperlink" Target="http://www.ncbi.nlm.nih.gov/pubmed/20415801" TargetMode="External"/><Relationship Id="rId41" Type="http://schemas.openxmlformats.org/officeDocument/2006/relationships/hyperlink" Target="http://link.springer.com/article/10.1385%2FABAB%3A98-100%3A1-9%3A449" TargetMode="External"/><Relationship Id="rId54" Type="http://schemas.openxmlformats.org/officeDocument/2006/relationships/hyperlink" Target="http://dx.doi.org/10.1016/0922-338X%2896%2980929-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yperlink" Target="http://www.ncbi.nlm.nih.gov/pubmed/21434778" TargetMode="External"/><Relationship Id="rId32" Type="http://schemas.openxmlformats.org/officeDocument/2006/relationships/hyperlink" Target="http://www.researchgate.net/publication/6585958_A_rare_sugar_xylitol._Part_II_biotechnological_production_and_future_applications_of_xylitol" TargetMode="External"/><Relationship Id="rId37" Type="http://schemas.openxmlformats.org/officeDocument/2006/relationships/hyperlink" Target="http://dx.doi.org/10.1016/j.bej.2009.10.023" TargetMode="External"/><Relationship Id="rId40" Type="http://schemas.openxmlformats.org/officeDocument/2006/relationships/hyperlink" Target="http://www.researchgate.net/publication/225918653_Environmental_parameters_affecting_xylitol_production_from_sugar_cane_bagasse_hemicellulosic_hydrolyzate_by_Candida_guilliermondii" TargetMode="External"/><Relationship Id="rId45" Type="http://schemas.openxmlformats.org/officeDocument/2006/relationships/hyperlink" Target="http://www.rombio.eu/rbl3vol15/1%20Review%20GHINDEA%20RALUCA.pdf" TargetMode="External"/><Relationship Id="rId53" Type="http://schemas.openxmlformats.org/officeDocument/2006/relationships/hyperlink" Target="http://link.springer.com/article/10.1007/BF00130800" TargetMode="External"/><Relationship Id="rId5" Type="http://schemas.openxmlformats.org/officeDocument/2006/relationships/settings" Target="settings.xml"/><Relationship Id="rId15" Type="http://schemas.openxmlformats.org/officeDocument/2006/relationships/hyperlink" Target="mailto:mareczky@mail.bme.hu" TargetMode="External"/><Relationship Id="rId23" Type="http://schemas.openxmlformats.org/officeDocument/2006/relationships/hyperlink" Target="http://onlinelibrary.wiley.com/doi/10.1002/14651858.CD007095/pdf" TargetMode="External"/><Relationship Id="rId28" Type="http://schemas.openxmlformats.org/officeDocument/2006/relationships/hyperlink" Target="http://www.ncbi.nlm.nih.gov/pubmed/23589387" TargetMode="External"/><Relationship Id="rId36" Type="http://schemas.openxmlformats.org/officeDocument/2006/relationships/hyperlink" Target="http://ac.els-cdn.com/S1389172314004630/1-s2.0-S1389172314004630-main.pdf?_tid=157d4ed8-bf2d-11e4-b881-00000aab0f6c&amp;acdnat=1425116288_804bdea5b43d3ca2a6b3bb337022bdaa" TargetMode="External"/><Relationship Id="rId49" Type="http://schemas.openxmlformats.org/officeDocument/2006/relationships/hyperlink" Target="http://dx.doi.org/10.1016/S0961-9534(97)00032-9" TargetMode="External"/><Relationship Id="rId10" Type="http://schemas.openxmlformats.org/officeDocument/2006/relationships/footer" Target="footer1.xml"/><Relationship Id="rId19" Type="http://schemas.openxmlformats.org/officeDocument/2006/relationships/hyperlink" Target="file:///E:\My%20Downloads\10.1007\978-3-642-31887-0" TargetMode="External"/><Relationship Id="rId31" Type="http://schemas.openxmlformats.org/officeDocument/2006/relationships/hyperlink" Target="http://www.ncbi.nlm.nih.gov/pubmed/23881318" TargetMode="External"/><Relationship Id="rId44" Type="http://schemas.openxmlformats.org/officeDocument/2006/relationships/hyperlink" Target="http://dx.doi.org/10.1016/j.seppur.2011.02.018" TargetMode="External"/><Relationship Id="rId52" Type="http://schemas.openxmlformats.org/officeDocument/2006/relationships/hyperlink" Target="http://www.google.com/patents/US5686277"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mailto:kati_reczey@mkt.bme.hu" TargetMode="External"/><Relationship Id="rId22" Type="http://schemas.openxmlformats.org/officeDocument/2006/relationships/hyperlink" Target="http://dx.doi.org/10.3164%2Fjcbn.10-111" TargetMode="External"/><Relationship Id="rId27" Type="http://schemas.openxmlformats.org/officeDocument/2006/relationships/hyperlink" Target="http://jdr.sagepub.com/search?author1=J.D.+Bader&amp;sortspec=date&amp;submit=Submit" TargetMode="External"/><Relationship Id="rId30" Type="http://schemas.openxmlformats.org/officeDocument/2006/relationships/hyperlink" Target="http://www.ijbs.com/v06p0834.htm" TargetMode="External"/><Relationship Id="rId35" Type="http://schemas.openxmlformats.org/officeDocument/2006/relationships/hyperlink" Target="http://www.ncbi.nlm.nih.gov/pubmed/?term=Hirai%20H%5BAuthor%5D&amp;cauthor=true&amp;cauthor_uid=25547244" TargetMode="External"/><Relationship Id="rId43" Type="http://schemas.openxmlformats.org/officeDocument/2006/relationships/hyperlink" Target="http://www.microbialcellfactories.com/content/10/1/5" TargetMode="External"/><Relationship Id="rId48" Type="http://schemas.openxmlformats.org/officeDocument/2006/relationships/hyperlink" Target="http://dx.doi.org/10.1590%2FS1517-838220110002000031"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jb.asm.org/content/177/23/6773.full.pdf" TargetMode="External"/><Relationship Id="rId3" Type="http://schemas.openxmlformats.org/officeDocument/2006/relationships/styles" Target="style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6E994-012D-4A39-B28A-7440E74FAE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4035</Words>
  <Characters>27847</Characters>
  <Application>Microsoft Office Word</Application>
  <DocSecurity>0</DocSecurity>
  <Lines>232</Lines>
  <Paragraphs>63</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periodica polytechnica</vt:lpstr>
      <vt:lpstr>periodica polytechnica</vt:lpstr>
    </vt:vector>
  </TitlesOfParts>
  <Company>HOME</Company>
  <LinksUpToDate>false</LinksUpToDate>
  <CharactersWithSpaces>31819</CharactersWithSpaces>
  <SharedDoc>false</SharedDoc>
  <HLinks>
    <vt:vector size="36" baseType="variant">
      <vt:variant>
        <vt:i4>2097211</vt:i4>
      </vt:variant>
      <vt:variant>
        <vt:i4>37</vt:i4>
      </vt:variant>
      <vt:variant>
        <vt:i4>0</vt:i4>
      </vt:variant>
      <vt:variant>
        <vt:i4>5</vt:i4>
      </vt:variant>
      <vt:variant>
        <vt:lpwstr>http://www.sztaki.hu/docs/cikk.pdf</vt:lpwstr>
      </vt:variant>
      <vt:variant>
        <vt:lpwstr/>
      </vt:variant>
      <vt:variant>
        <vt:i4>2293867</vt:i4>
      </vt:variant>
      <vt:variant>
        <vt:i4>34</vt:i4>
      </vt:variant>
      <vt:variant>
        <vt:i4>0</vt:i4>
      </vt:variant>
      <vt:variant>
        <vt:i4>5</vt:i4>
      </vt:variant>
      <vt:variant>
        <vt:lpwstr>http://dx.doi.org/10.1016/j.automatica.2013.09.008</vt:lpwstr>
      </vt:variant>
      <vt:variant>
        <vt:lpwstr/>
      </vt:variant>
      <vt:variant>
        <vt:i4>458846</vt:i4>
      </vt:variant>
      <vt:variant>
        <vt:i4>28</vt:i4>
      </vt:variant>
      <vt:variant>
        <vt:i4>0</vt:i4>
      </vt:variant>
      <vt:variant>
        <vt:i4>5</vt:i4>
      </vt:variant>
      <vt:variant>
        <vt:lpwstr>http://www.crossref.org/SimpleTextQuery/</vt:lpwstr>
      </vt:variant>
      <vt:variant>
        <vt:lpwstr/>
      </vt:variant>
      <vt:variant>
        <vt:i4>3604487</vt:i4>
      </vt:variant>
      <vt:variant>
        <vt:i4>6</vt:i4>
      </vt:variant>
      <vt:variant>
        <vt:i4>0</vt:i4>
      </vt:variant>
      <vt:variant>
        <vt:i4>5</vt:i4>
      </vt:variant>
      <vt:variant>
        <vt:lpwstr>mailto:author3@mail.bme.hu</vt:lpwstr>
      </vt:variant>
      <vt:variant>
        <vt:lpwstr/>
      </vt:variant>
      <vt:variant>
        <vt:i4>3538951</vt:i4>
      </vt:variant>
      <vt:variant>
        <vt:i4>3</vt:i4>
      </vt:variant>
      <vt:variant>
        <vt:i4>0</vt:i4>
      </vt:variant>
      <vt:variant>
        <vt:i4>5</vt:i4>
      </vt:variant>
      <vt:variant>
        <vt:lpwstr>mailto:author2@mail.bme.hu</vt:lpwstr>
      </vt:variant>
      <vt:variant>
        <vt:lpwstr/>
      </vt:variant>
      <vt:variant>
        <vt:i4>3473415</vt:i4>
      </vt:variant>
      <vt:variant>
        <vt:i4>0</vt:i4>
      </vt:variant>
      <vt:variant>
        <vt:i4>0</vt:i4>
      </vt:variant>
      <vt:variant>
        <vt:i4>5</vt:i4>
      </vt:variant>
      <vt:variant>
        <vt:lpwstr>mailto:author1@mail.bme.hu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periodica polytechnica</dc:title>
  <dc:creator>Péter Tamás</dc:creator>
  <cp:lastModifiedBy>Zoltán Mareczky (Biologicals, HU)</cp:lastModifiedBy>
  <cp:revision>3</cp:revision>
  <cp:lastPrinted>2015-03-28T16:57:00Z</cp:lastPrinted>
  <dcterms:created xsi:type="dcterms:W3CDTF">2015-03-28T16:56:00Z</dcterms:created>
  <dcterms:modified xsi:type="dcterms:W3CDTF">2015-03-28T17:12:00Z</dcterms:modified>
</cp:coreProperties>
</file>